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十六进制数100，对应的十进制数为 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试题解析：考查学生将十六进制数转为十进制数。本质上就是int('100',16)，答案为256。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下图代码中，问号处应该填写的答案是哪个？（ ）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19200" cy="561975"/>
                  <wp:effectExtent l="0" t="0" r="0" b="9525"/>
                  <wp:docPr id="1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"9"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"10"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试题解析：hex() 函数用于将10进制整数转换成16进制。本题中答案为十进制数10，不能加引号。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下列4个表达式中，答案不是整数6的是？（ ）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int(6.88)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round(5.55)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min(float(6）,9,8,7)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内置数值处理函数的理解。abs()是取绝对值，int()默认会取整，round()四舍五入，float()会把整数转为浮点数，min()获取列表中的最小值，所以，上列4个表达式，只有选项D的答案是6.0浮点数，不是整数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min()函数用于获取参数中的最小值，如果 a = min('654') ，请问下面表达式中，正确的是哪一个？（ ）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print(max(chr(a),3,2))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print(max(bin(a),3,2))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print(max(float(a),3,2))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print(max(hex(a),3,2))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试题解析：本题考查学生对常用编码与数制函数的理解与掌握，正确答案选C 。因为 min('654') 得到的是一个字符，而chr()、bin()、hex()三个函数的参数都必须是整数，所以唯一正确的是选项C ，float()函数可以将字符转换成浮点数。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对于CSV格式数据文件，下列描述错误的是？（ ）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CSV文件使用逗号分隔值。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CSV文件的扩展名为.CS。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CSV格式是一种通用的，相对简单的文件格式。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“记事本”和“Excel”可直接读入和保存CSV格式文件。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试题解析：CSV文件格式的扩展名为.CSV。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下列程序将建立一个CSV格式文件，划线处正确的代码选项应该为？（ ）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a=['老虎','狗','大象','牛']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f=open('动物.CSV',______)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f.write(','.join(a)+'\n')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试题解析：'w'，（应是小写的w）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动物.CSV的文件内容如下：'老虎', '狗', '大象', '牛'，下列程序从该CSV文件读出数据，并输出列表格式，划线处正确的代码选项应该为？（ ）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f=open('动物.CSV','r')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a=f.read().strip().split(______)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'，'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','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'\n'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'\t'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试题解析：应为英文的','。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下面程序生成CSV格式文件：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王鑫,86,90,92,99,94,95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杨小虹,93,97,95,90,86,85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李静,89,98,99,94,90,85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a=[['王鑫','86','90','92','99','94','95'],['杨小虹','93','97','95','90','86','85'],['李静','89','98','99','94','90','85']]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f=open('成绩.CSV','w')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f.write(','.join(i)+______)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划线处的代码应该为？（ ）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'\t'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'\n'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试题解析：CSV格式结果换行，所以选D。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一个“成绩.CSV”文件（用“记事本”打开）如下：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王鑫,86,90,92,99,94,95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杨小虹,93,97,95,90,86,85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李静,89,98,99,94,90,85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下面程序执行结果是？（ ）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f=open('成绩.CSV','r')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a.append(i.strip().split(','))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[['王鑫', '86', '90', '92', '99', '94', '95'], ['杨小虹', '93', '97', '95', '90', '86', '85'], ['李静', '89', '98', '99', '94', '90', '85']]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[['王鑫', '86', '90', '92', '99', '94', '95\n'], ['杨小虹', '93', '97', '95', '90', '86', '85\n'], ['李静', '89', '98', '99', '94', '90', '85\n']]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[['王鑫,86,90,92,99,94,95'], ['杨小虹,93,97,95,90,86,85'], ['李静,89,98,99,94,90,85']]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['王鑫,86,90,92,99,94,95\n', '杨小虹,93,97,95,90,86,85\n', '李静,89,98,99,94,90,85\n']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试题解析：只有A是去掉换行符，以逗号为分隔生成列表a。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猜一个2022以内的随机数，用计算机解决该问题，比较合适的算法？（ ）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二分查找算法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冒泡排序算法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试题解析：了解二分查找的应用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现在一组初始记录无序的数据'8,9,5,2,1',使用冒泡算法，按从小到大的顺序排列，则第三轮排序的结果为？（ ）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[8,5,2,1,9]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[2,1,5,8,9]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[5,2,1,8,9]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[1,2,8,9,5]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试题解析：根据冒泡排序按从小到大的顺序第一轮应是[8, 5, 2, 1, 9]，第二轮是[5,2,1,8,9],第三轮是[2,1,5,8,9]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有如下列表a=[3,5,35,74,1,28,7]，采用选择排序算法进行升序排序，请问第三轮排序之后的结果是？（ ）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[1,3,5,35,74,28,7]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[1,3,5,7,28,35,74]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[1,3,5,74,35,28,7]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[1,3,5,7,35,74,28]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试题解析：第三轮排序之后的结果是[1,3,5,74,35,28,7]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程序运行过程中出现的错误或意外，不包括以下选项？（ ）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语法错误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电脑不好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逻辑错误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试题解析：常见错误类型有语法错误、运行错误、逻辑错误。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关于Python在处理程序异常时，下列说法不正确的是？（ ）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每一个try模块只能设定一个except模块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执行except模块部分，可以让程序继续运行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程序有错误时执行except中的代码，没有错误时执行try中的代码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异常处理可以弥补程序漏洞，使得程序在一些情况下不会终止运行。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试题解析：可以设定多个except模块，以处理不同的错误。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divmod()函数的功能是用来求模和计算余数。对应变量x和y，divmod(x,y)返回的结果是以下哪一项？（ ）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(x//y, x%y)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(x/y, x%y)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(x%y, x//y)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(x%y, x/y)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bool()函数用于将给定参数或表达式转换为布尔类型，以下使用了bool()函数的实例中，哪项返回True值？（ ）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bool(15*15+14*14&lt;420)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bool(-1)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查看对象的属性和属性值等信息，可以使用以下哪种函数？（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vars()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round(20/3) 的返回值是以下哪一项？（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语句sorted([9,6,8,2,5],reverse = True)的返回结果是以下哪一项？（ ）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[2,5,6,8,9]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[9,6,8,2,5]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[9,8,6,5,2]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执行语句"{1}{0}".format("中国", "加油","!")，输出结果是以下哪一项？（ ）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'中国加油!'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'加油中国!'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'中国加油'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'加油中国'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关于语句float(2022)与float('2022')运行后的输出结果，以下哪一项正确？（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均为2022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均为2022.0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float(2022)的输出为2022，float('2022')运行后出错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float(2022)的输出为2022.0，float('2022')运行后出错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语句max([(1,2),(2,3),(3,4),(2,5)])运行后的输出结果是以下哪一项？（ ）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(4,5)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(3, 4)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enumerate()函数用于将一个可遍历的数据对象(如列表、元组或字符串)组合为一个索引序列。下列程序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example = '7890'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i,j in enumerate(example):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print(i,j)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运行后的输出打印结果为以下哪一项？（ ）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3,9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2,9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3,0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2 9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关于all()函数的用法，以下语句中能够返回True值的是哪一项？（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all([0])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all([0,1,2])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all(['0','1','2'])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如果要设计班级通讯录管理功能，需要往address.csv文件中追加新记录，则应该使用以下哪一种打开文件的方式？（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open('address.csv','a+')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open('address.csv','w+')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open('address.csv','wb+')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open('address.csv','rb+')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有这样一个表达式：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ord('a') - ord('A')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这个表达式运行的结果是整数 32 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试题解析：考查学生对ord()函数的理解。ord()函数的返回值为整数，字符 'a' 与 'A' 之间的差为整数32，所以本题答案是正确的。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一维数据的存储常常采用空格、逗号、换行、分号等符号分隔元素。（ ）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试题解析：考查一维数据的分隔格式。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a=[['王鑫','86','90','92','99','94','95'],['杨小虹','93','97','95','90','86','85'],['李静','89','98','99','94','90','85']]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其中，杨小虹同学的第三门成绩95的数据类型是整数。（ ）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试题解析：应是字符串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二维数据的处理等同于二维列表的操作，借助循环遍历可实现对每个数据的处理。（ ）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试题解析：二维数据的循环遍历处理方式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关于程序的异常处理，可以使用try…except…或try…except…except…语句进行捕获控制。（ ）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试题解析：遇到错误语句，try代码块的剩余语句将忽略，根据错误情况转而执行相应的except语句块。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使用input()函数可以一次从键盘输入一个字符串，按回车键结束输入。（ ）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set是一个不允许元素重复的集合。由于set里的元素位置允许随意，所以不能用索引访问。（ ）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help（）函数用来查看函数或模块的帮助信息，但不能直接查看对象里所提供方法的帮助信息。（ ）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sum()函数可以对列表进行求和，但不能对元组进行求和。（ ）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在Python编程语言中，'0b10' 表示二进制数10，并且这个数换算为十进制，就是整数2。（ ）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试题解析：本题考查学生对二进制表示方式的理解，同时也考查学生对十进制与二进制相互转换的理解。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如下图有一个名为“book.csv”的文件，小明想计算所有库存书籍的总价，于是编写了下面代码。请将红色</w:t>
            </w:r>
            <w:r>
              <w:rPr>
                <w:rStyle w:val="5"/>
                <w:b/>
                <w:bCs/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①②</w:t>
            </w:r>
            <w:r>
              <w:rPr>
                <w:bdr w:val="none" w:color="auto" w:sz="0" w:space="0"/>
                <w:vertAlign w:val="baseline"/>
              </w:rPr>
              <w:t>处的代码补充完整。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228975"/>
                  <wp:effectExtent l="0" t="0" r="0" b="9525"/>
                  <wp:docPr id="2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open('/data/book.csv', 'r', encoding='utf-8')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line in f.</w:t>
            </w:r>
            <w:r>
              <w:rPr>
                <w:u w:val="single"/>
                <w:bdr w:val="none" w:color="auto" w:sz="0" w:space="0"/>
                <w:vertAlign w:val="baseline"/>
              </w:rPr>
              <w:t>    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   </w:t>
            </w:r>
            <w:r>
              <w:rPr>
                <w:bdr w:val="none" w:color="auto" w:sz="0" w:space="0"/>
                <w:vertAlign w:val="baseline"/>
              </w:rPr>
              <w:t>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 = line.strip("\n").split(",")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 = b+1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b &gt;1: # 第一行是标题，所以从第二行开始计算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s = s +   int(a[1]) *</w:t>
            </w:r>
            <w:r>
              <w:rPr>
                <w:u w:val="single"/>
                <w:bdr w:val="none" w:color="auto" w:sz="0" w:space="0"/>
                <w:vertAlign w:val="baseline"/>
              </w:rPr>
              <w:t>   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 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print('总价：' , 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 = 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open('/data/book.csv', 'r', encoding='utf-8')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line in f.</w:t>
            </w:r>
            <w:r>
              <w:rPr>
                <w:color w:val="E53333"/>
                <w:bdr w:val="none" w:color="auto" w:sz="0" w:space="0"/>
                <w:vertAlign w:val="baseline"/>
              </w:rPr>
              <w:t>readlines</w:t>
            </w:r>
            <w:r>
              <w:rPr>
                <w:bdr w:val="none" w:color="auto" w:sz="0" w:space="0"/>
                <w:vertAlign w:val="baseline"/>
              </w:rPr>
              <w:t>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 = line.strip("\n").split(",")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 = b+1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b &gt;1:   # 第一行是标题，所以从第二行开始计算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s = s +   int(a[1]) *</w:t>
            </w:r>
            <w:r>
              <w:rPr>
                <w:color w:val="E53333"/>
                <w:bdr w:val="none" w:color="auto" w:sz="0" w:space="0"/>
                <w:vertAlign w:val="baseline"/>
              </w:rPr>
              <w:t> int(a[2])</w:t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print('总价：' , 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（1）readlines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（2）int(a[2])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r 表示只读取，readlines是按行读取所有的行。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304&amp;exam_tid=83&amp;ttoken=fa538e57319ce17f7d0a84e2b69c0d3c&amp;user_uid=9e8f182d-054b-42c4-b2f7-95b54b95a721&amp;exam_uid=24eab5ea-aec3-4560-b963-b785043f5263&amp;exam_grade_uid=f680120f-d7a2-4c21-807c-159833fc7aca&amp;question_uid=8fcc4d50-d80b-4132-8edc-a1a4134abed3&amp;question_code=20220425-ll-036&amp;question_score=4.00&amp;timestamp=1665546087&amp;token=afa6f948b9050e6683e42108b54381e5&amp;d=20221012114127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小敏想用二分法对关键字14进行查找，请你帮她补全代码。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lst=[3,12,7,45,9,10,31,90,1,23,14,52]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     ①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key=14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n=len(a)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i,j=0,n-1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flag=-1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    ②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mid=(i+j)//2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key==a[mid]: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flag=mid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key&gt;a[mid]: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     ③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j=mid-1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     ④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print(str(key)+'没找到！')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print(str(key)+'已找到！')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试题编号：20220504-ppz-022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lst=[3,12,7,45,9,10,31,90,1,23,14,52]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color w:val="E53333"/>
                <w:bdr w:val="none" w:color="auto" w:sz="0" w:space="0"/>
                <w:vertAlign w:val="baseline"/>
              </w:rPr>
              <w:t>a=sorted(lst)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key=14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n=len(a)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i,j=0,n-1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flag=-1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 </w:t>
            </w:r>
            <w:r>
              <w:rPr>
                <w:color w:val="E53333"/>
                <w:bdr w:val="none" w:color="auto" w:sz="0" w:space="0"/>
                <w:vertAlign w:val="baseline"/>
              </w:rPr>
              <w:t>i&lt;=j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mid=(i+j)//2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key==a[mid]: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flag=mid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elif key&gt;a[mid]: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color w:val="E53333"/>
                <w:bdr w:val="none" w:color="auto" w:sz="0" w:space="0"/>
                <w:vertAlign w:val="baseline"/>
              </w:rPr>
              <w:t> i=mid+1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j=mid-1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 </w:t>
            </w:r>
            <w:r>
              <w:rPr>
                <w:color w:val="E53333"/>
                <w:bdr w:val="none" w:color="auto" w:sz="0" w:space="0"/>
                <w:vertAlign w:val="baseline"/>
              </w:rPr>
              <w:t>flag==-1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print(str(key)+'没找到！')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print(str(key)+'已找到！')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（1）a=sorted(lst)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（2）i&lt;=j 或等效答案；（2分）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（3）i=mid+1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（4）flag==-1 或等效答案。（2分）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306&amp;exam_tid=83&amp;ttoken=1185749be198465f8d92516560575187&amp;user_uid=9e8f182d-054b-42c4-b2f7-95b54b95a721&amp;exam_uid=24eab5ea-aec3-4560-b963-b785043f5263&amp;exam_grade_uid=f680120f-d7a2-4c21-807c-159833fc7aca&amp;question_uid=2d00a1d9-71ea-43f5-8f30-58b412b2073e&amp;question_code=20220504-ppz-022&amp;question_score=10.00&amp;timestamp=1665546087&amp;token=018f5427723920cf3089190d7d22b73e&amp;d=20221012114127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标准考试答题卡一般采用2B铅笔填涂，填涂好的答题卡经过扫描后得到相应的数字化图像，再通过光学识别，完成答题卡信息数据的采集、分析与统计。计算机判断答题卡中信息点被填涂的标准是灰度值小于132为黑色，灰度值大于等于132为白色。灰度值计算公式：灰度值=0.299×红色分量（R）+0.587×绿色分量（G）+0.114×蓝色分量（B），若分别输入n个信息点的RGB颜色值，则其判断程序如下: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n=int(input("请输入信息点个数："))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count=0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range(1,n+1):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R=int（input（”请输入红色分量：”））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  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   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   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B= int（input（”请输入蓝色分量：”））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Gray_scale=</w:t>
            </w:r>
            <w:r>
              <w:rPr>
                <w:u w:val="single"/>
                <w:bdr w:val="none" w:color="auto" w:sz="0" w:space="0"/>
                <w:vertAlign w:val="baseline"/>
              </w:rPr>
              <w:t>   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   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if</w:t>
            </w:r>
            <w:r>
              <w:rPr>
                <w:color w:val="000000"/>
                <w:bdr w:val="none" w:color="auto" w:sz="0" w:space="0"/>
                <w:vertAlign w:val="baseline"/>
              </w:rPr>
              <w:t>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   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   </w:t>
            </w:r>
            <w:r>
              <w:rPr>
                <w:bdr w:val="none" w:color="auto" w:sz="0" w:space="0"/>
                <w:vertAlign w:val="baseline"/>
              </w:rPr>
              <w:t>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print(“黑色”)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 count=count+1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else：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print(“白色”)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print("黑色像素总共有："+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   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+"个")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试题编号：20220513-ylx-036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n=int(input("请输入信息点个数："))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count=0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range(1,n+1):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R=int(input("请输入红色分量："))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G=int(input("请输入绿色分量："))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B=int(input("请输入蓝色分量："))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Gray_scale=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0.299*R+0.587*G+0.114*B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Gray_scale&lt;132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print("黑色")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count=count+1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print("白色")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print("黑色像素总共有："+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str(count)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+"个")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（1）G=int（input（”请输入绿色分量：”））或等效答案;  (4分)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（2）0.299*R+0.587*G+0.114*B 或等效答案；               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（3）Gray_scale&lt;132 或等效答案; （4分）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（4）str(count) 或等效答案。        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305&amp;exam_tid=83&amp;ttoken=bbe30b782abeef790434dbe3381b691d&amp;user_uid=9e8f182d-054b-42c4-b2f7-95b54b95a721&amp;exam_uid=24eab5ea-aec3-4560-b963-b785043f5263&amp;exam_grade_uid=f680120f-d7a2-4c21-807c-159833fc7aca&amp;question_uid=9ba495ac-59a6-4f95-95f7-a830be96beaa&amp;question_code=20220513-ylx-036&amp;question_score=16.00&amp;timestamp=1665546087&amp;token=9d638d06ce8c00eada8a3004647872a4&amp;d=20221012114127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F7A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control" Target="activeX/activeX84.xml"/><Relationship Id="rId9" Type="http://schemas.openxmlformats.org/officeDocument/2006/relationships/control" Target="activeX/activeX4.xml"/><Relationship Id="rId89" Type="http://schemas.openxmlformats.org/officeDocument/2006/relationships/control" Target="activeX/activeX83.xml"/><Relationship Id="rId88" Type="http://schemas.openxmlformats.org/officeDocument/2006/relationships/control" Target="activeX/activeX82.xml"/><Relationship Id="rId87" Type="http://schemas.openxmlformats.org/officeDocument/2006/relationships/control" Target="activeX/activeX81.xml"/><Relationship Id="rId86" Type="http://schemas.openxmlformats.org/officeDocument/2006/relationships/control" Target="activeX/activeX80.xml"/><Relationship Id="rId85" Type="http://schemas.openxmlformats.org/officeDocument/2006/relationships/control" Target="activeX/activeX79.xml"/><Relationship Id="rId84" Type="http://schemas.openxmlformats.org/officeDocument/2006/relationships/control" Target="activeX/activeX78.xml"/><Relationship Id="rId83" Type="http://schemas.openxmlformats.org/officeDocument/2006/relationships/control" Target="activeX/activeX77.xml"/><Relationship Id="rId82" Type="http://schemas.openxmlformats.org/officeDocument/2006/relationships/control" Target="activeX/activeX76.xml"/><Relationship Id="rId81" Type="http://schemas.openxmlformats.org/officeDocument/2006/relationships/control" Target="activeX/activeX75.xml"/><Relationship Id="rId80" Type="http://schemas.openxmlformats.org/officeDocument/2006/relationships/control" Target="activeX/activeX74.xml"/><Relationship Id="rId8" Type="http://schemas.openxmlformats.org/officeDocument/2006/relationships/control" Target="activeX/activeX3.xml"/><Relationship Id="rId79" Type="http://schemas.openxmlformats.org/officeDocument/2006/relationships/control" Target="activeX/activeX73.xml"/><Relationship Id="rId78" Type="http://schemas.openxmlformats.org/officeDocument/2006/relationships/control" Target="activeX/activeX72.xml"/><Relationship Id="rId77" Type="http://schemas.openxmlformats.org/officeDocument/2006/relationships/control" Target="activeX/activeX71.xml"/><Relationship Id="rId76" Type="http://schemas.openxmlformats.org/officeDocument/2006/relationships/control" Target="activeX/activeX70.xml"/><Relationship Id="rId75" Type="http://schemas.openxmlformats.org/officeDocument/2006/relationships/control" Target="activeX/activeX69.xml"/><Relationship Id="rId74" Type="http://schemas.openxmlformats.org/officeDocument/2006/relationships/control" Target="activeX/activeX68.xml"/><Relationship Id="rId73" Type="http://schemas.openxmlformats.org/officeDocument/2006/relationships/control" Target="activeX/activeX67.xml"/><Relationship Id="rId72" Type="http://schemas.openxmlformats.org/officeDocument/2006/relationships/control" Target="activeX/activeX66.xml"/><Relationship Id="rId71" Type="http://schemas.openxmlformats.org/officeDocument/2006/relationships/control" Target="activeX/activeX65.xml"/><Relationship Id="rId70" Type="http://schemas.openxmlformats.org/officeDocument/2006/relationships/control" Target="activeX/activeX64.xml"/><Relationship Id="rId7" Type="http://schemas.openxmlformats.org/officeDocument/2006/relationships/image" Target="media/image2.wmf"/><Relationship Id="rId69" Type="http://schemas.openxmlformats.org/officeDocument/2006/relationships/control" Target="activeX/activeX63.xml"/><Relationship Id="rId68" Type="http://schemas.openxmlformats.org/officeDocument/2006/relationships/control" Target="activeX/activeX62.xml"/><Relationship Id="rId67" Type="http://schemas.openxmlformats.org/officeDocument/2006/relationships/control" Target="activeX/activeX61.xml"/><Relationship Id="rId66" Type="http://schemas.openxmlformats.org/officeDocument/2006/relationships/control" Target="activeX/activeX60.xml"/><Relationship Id="rId65" Type="http://schemas.openxmlformats.org/officeDocument/2006/relationships/control" Target="activeX/activeX59.xml"/><Relationship Id="rId64" Type="http://schemas.openxmlformats.org/officeDocument/2006/relationships/control" Target="activeX/activeX58.xml"/><Relationship Id="rId63" Type="http://schemas.openxmlformats.org/officeDocument/2006/relationships/control" Target="activeX/activeX57.xml"/><Relationship Id="rId62" Type="http://schemas.openxmlformats.org/officeDocument/2006/relationships/control" Target="activeX/activeX56.xml"/><Relationship Id="rId61" Type="http://schemas.openxmlformats.org/officeDocument/2006/relationships/control" Target="activeX/activeX55.xml"/><Relationship Id="rId60" Type="http://schemas.openxmlformats.org/officeDocument/2006/relationships/control" Target="activeX/activeX54.xml"/><Relationship Id="rId6" Type="http://schemas.openxmlformats.org/officeDocument/2006/relationships/control" Target="activeX/activeX2.xml"/><Relationship Id="rId59" Type="http://schemas.openxmlformats.org/officeDocument/2006/relationships/control" Target="activeX/activeX53.xml"/><Relationship Id="rId58" Type="http://schemas.openxmlformats.org/officeDocument/2006/relationships/control" Target="activeX/activeX52.xml"/><Relationship Id="rId57" Type="http://schemas.openxmlformats.org/officeDocument/2006/relationships/control" Target="activeX/activeX51.xml"/><Relationship Id="rId56" Type="http://schemas.openxmlformats.org/officeDocument/2006/relationships/control" Target="activeX/activeX50.xml"/><Relationship Id="rId55" Type="http://schemas.openxmlformats.org/officeDocument/2006/relationships/control" Target="activeX/activeX49.xml"/><Relationship Id="rId54" Type="http://schemas.openxmlformats.org/officeDocument/2006/relationships/control" Target="activeX/activeX48.xml"/><Relationship Id="rId53" Type="http://schemas.openxmlformats.org/officeDocument/2006/relationships/control" Target="activeX/activeX47.xml"/><Relationship Id="rId52" Type="http://schemas.openxmlformats.org/officeDocument/2006/relationships/control" Target="activeX/activeX46.xml"/><Relationship Id="rId51" Type="http://schemas.openxmlformats.org/officeDocument/2006/relationships/control" Target="activeX/activeX45.xml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8" Type="http://schemas.openxmlformats.org/officeDocument/2006/relationships/fontTable" Target="fontTable.xml"/><Relationship Id="rId127" Type="http://schemas.openxmlformats.org/officeDocument/2006/relationships/image" Target="media/image4.png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2022-10-12T03:41:35Z</dcterms:created>
  <dc:creator>Administrator</dc:creator>
  <cp:lastModifiedBy>黎～</cp:lastModifiedBy>
  <dcterms:modified xsi:type="dcterms:W3CDTF">2022-10-12T03:41:49Z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B12362C5FBD94D809EAF3E1CCDBA6844</vt:lpwstr>
  </property>
</Properties>
</file>