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F9E17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青少年机器人技术等级考试实际操作试卷（二级）</w:t>
      </w:r>
    </w:p>
    <w:p w14:paraId="2E90472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一、模型认知(共4题，共20分)</w:t>
      </w:r>
    </w:p>
    <w:p w14:paraId="19DE145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0" w:afterAutospacing="0"/>
        <w:ind w:left="15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AAAAA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AAAAA"/>
          <w:spacing w:val="0"/>
          <w:kern w:val="0"/>
          <w:sz w:val="27"/>
          <w:szCs w:val="27"/>
          <w:bdr w:val="none" w:color="auto" w:sz="0" w:space="0"/>
          <w:shd w:val="clear" w:fill="FFFFFF"/>
          <w:vertAlign w:val="baseline"/>
          <w:lang w:val="en-US" w:eastAsia="zh-CN" w:bidi="ar"/>
        </w:rPr>
        <w:t>本题为多选题，请查看第二大题“实际操作”再进行本题作答。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61818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3ED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D65D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以下在机械尺蠖模型中出现的3个机构是？（ ）</w:t>
            </w:r>
          </w:p>
        </w:tc>
      </w:tr>
      <w:tr w14:paraId="017C0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0FA7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B8855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354C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5F9F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69E1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曲柄机构</w:t>
                  </w:r>
                </w:p>
              </w:tc>
            </w:tr>
          </w:tbl>
          <w:p w14:paraId="6C3BC22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AA0BDD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81D3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8D97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D096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连杆机构</w:t>
                  </w:r>
                </w:p>
              </w:tc>
            </w:tr>
          </w:tbl>
          <w:p w14:paraId="6AE6E0C7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539B3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A79F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70E55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3C1E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 w14:paraId="77A5CF80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6616F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E166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E126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9A3F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 w14:paraId="640359B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666B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A5BA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AB8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AF31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C0AA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7060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试题编号：尺蠖-3</w:t>
            </w:r>
          </w:p>
        </w:tc>
      </w:tr>
      <w:tr w14:paraId="667D6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CDD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138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617FF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4E33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97DF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2F402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24B1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0402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8E99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CDA6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164E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338B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262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9745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考生答案：A|C|D</w:t>
            </w:r>
          </w:p>
        </w:tc>
      </w:tr>
      <w:tr w14:paraId="1DE9D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DB9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6E8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4503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ADE0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F01E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2240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1285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C243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C6C7A78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750F7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3C2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27EC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关于棘轮机构说法正确的2项是？（ ）</w:t>
            </w:r>
          </w:p>
        </w:tc>
      </w:tr>
      <w:tr w14:paraId="4B84F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F843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45555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FD33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77B0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BF7E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所有棘轮只能朝一个方向转动</w:t>
                  </w:r>
                </w:p>
              </w:tc>
            </w:tr>
          </w:tbl>
          <w:p w14:paraId="7F1997BC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BD584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7E6C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AE50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E848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存在双向棘轮</w:t>
                  </w:r>
                </w:p>
              </w:tc>
            </w:tr>
          </w:tbl>
          <w:p w14:paraId="12B42AA1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E3D8F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4587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07D53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9C7C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每个棘轮机构中都有止回棘爪</w:t>
                  </w:r>
                </w:p>
              </w:tc>
            </w:tr>
          </w:tbl>
          <w:p w14:paraId="7593C9DE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2C790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3C67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E702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E72A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有些棘轮没有止回棘爪</w:t>
                  </w:r>
                </w:p>
              </w:tc>
            </w:tr>
          </w:tbl>
          <w:p w14:paraId="6DB496A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421B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D72F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2E2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5F05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5A0C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71A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试题编号：尺蠖-5</w:t>
            </w:r>
          </w:p>
        </w:tc>
      </w:tr>
      <w:tr w14:paraId="4020E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5EA4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704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3D8A6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CA41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EDAA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 w14:paraId="76886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F0F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40D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461C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99B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200E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CABB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3CA8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5D55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</w:t>
            </w:r>
          </w:p>
        </w:tc>
      </w:tr>
      <w:tr w14:paraId="53DE9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5F6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69A2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D8B4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063B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862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7493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064A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ACB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4488C9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15267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6427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9FE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典型的棘轮机构包括哪些部件？（ ）</w:t>
            </w:r>
          </w:p>
        </w:tc>
      </w:tr>
      <w:tr w14:paraId="3A2BB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79AA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65969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453C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8A90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F1F7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主动摆杆</w:t>
                  </w:r>
                </w:p>
              </w:tc>
            </w:tr>
          </w:tbl>
          <w:p w14:paraId="750B972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890E6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C5B6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67395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D9D0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主动棘爪</w:t>
                  </w:r>
                </w:p>
              </w:tc>
            </w:tr>
          </w:tbl>
          <w:p w14:paraId="1C32812E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A3DB0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215D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7CE5F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D21D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</w:t>
                  </w:r>
                </w:p>
              </w:tc>
            </w:tr>
          </w:tbl>
          <w:p w14:paraId="38EB2B4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F0353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E298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B4EFE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EF2D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止回棘爪</w:t>
                  </w:r>
                </w:p>
              </w:tc>
            </w:tr>
          </w:tbl>
          <w:p w14:paraId="766DF96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DBEB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1FC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536F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4F89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AD2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308E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试题编号：尺蠖-1</w:t>
            </w:r>
          </w:p>
        </w:tc>
      </w:tr>
      <w:tr w14:paraId="2F568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C06F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CAD1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33501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EFB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4B3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75D2E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7CE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1FC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2D01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ACC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BB36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EEB7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E9C7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5AB1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考生答案：A|B|C|D</w:t>
            </w:r>
          </w:p>
        </w:tc>
      </w:tr>
      <w:tr w14:paraId="5EFC5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6AC1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081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 w14:paraId="0CC02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F307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94E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56A9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3528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6D0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9083E9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78E62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026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E561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棘轮按照棘爪与棘轮的位置关系分类包括哪2项？（ ）</w:t>
            </w:r>
          </w:p>
        </w:tc>
      </w:tr>
      <w:tr w14:paraId="0567B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8FC4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74405C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746E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75A2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CA69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外啮合棘轮</w:t>
                  </w:r>
                </w:p>
              </w:tc>
            </w:tr>
          </w:tbl>
          <w:p w14:paraId="39A24431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E7145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51DE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5B44A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5356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内啮合棘轮</w:t>
                  </w:r>
                </w:p>
              </w:tc>
            </w:tr>
          </w:tbl>
          <w:p w14:paraId="1EB06BF7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6D786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6E9D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ECC2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BB47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齿式棘轮</w:t>
                  </w:r>
                </w:p>
              </w:tc>
            </w:tr>
          </w:tbl>
          <w:p w14:paraId="5832392E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359FE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F31E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4EE5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8543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摩擦式棘轮</w:t>
                  </w:r>
                </w:p>
              </w:tc>
            </w:tr>
          </w:tbl>
          <w:p w14:paraId="08485E4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0B4C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02A1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F24F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F8BE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473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4797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试题编号：尺蠖-7</w:t>
            </w:r>
          </w:p>
        </w:tc>
      </w:tr>
      <w:tr w14:paraId="0A1E9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E39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4FA5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1117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229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75EE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 w14:paraId="6EEAF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9DEE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4A2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6A26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FFC2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98EB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C3AB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912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4D0A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</w:t>
            </w:r>
          </w:p>
        </w:tc>
      </w:tr>
      <w:tr w14:paraId="08912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2C23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2D10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8A30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6FA1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02F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211B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8AE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068E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B61B5F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二、实际操作(共1题，共80分)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298"/>
      </w:tblGrid>
      <w:tr w14:paraId="30818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65C0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ACDE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搭建说明：</w:t>
            </w:r>
          </w:p>
          <w:p w14:paraId="545927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请考生制作一个电动机械尺蠖模型。</w:t>
            </w:r>
          </w:p>
          <w:p w14:paraId="114CAC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搭建要求：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（a）具备电动机械尺蠖模型大体框架；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（b）不可以采用皮带传动和链传动；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（c）有曲柄连杆机构；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（d）有棘轮机构关键部件（棘轮和棘爪）；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（e）开启电动机，机械尺蠖只能间歇性地向前移动；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（f）整体动作流畅。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评分项：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1.整体框架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（1）作品零件结构和样例模型基本一致，结构完整；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（2）作品相应部件固定可靠；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（3）作品整体协调美观。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2.动力传递/表现形式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（1）完整实现题目要求的动作；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（2）作品整体动作顺利流畅。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3.完成时间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器材说明：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考生作答时不指定任何器材，所搭建的模型在外形、结构、功能方面满足题目要求即可以下样例模型</w:t>
            </w:r>
          </w:p>
          <w:p w14:paraId="670C8A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选自经中国电子学会评审通过的青少年机器人技术等级考试一级、二级适用器材。仅供参考，不作为</w:t>
            </w:r>
          </w:p>
          <w:p w14:paraId="0B6176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考试评分的唯一依据。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案例样图：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以下列举了相关器材模型样例，考生可任选其一作为参考。</w:t>
            </w:r>
          </w:p>
        </w:tc>
      </w:tr>
    </w:tbl>
    <w:p w14:paraId="07DDECA7">
      <w:pPr>
        <w:jc w:val="left"/>
      </w:pPr>
      <w:r>
        <w:drawing>
          <wp:inline distT="0" distB="0" distL="114300" distR="114300">
            <wp:extent cx="4038600" cy="3229610"/>
            <wp:effectExtent l="0" t="0" r="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322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A418F">
      <w:pPr>
        <w:jc w:val="left"/>
      </w:pPr>
      <w:r>
        <w:drawing>
          <wp:inline distT="0" distB="0" distL="114300" distR="114300">
            <wp:extent cx="4319270" cy="3213735"/>
            <wp:effectExtent l="0" t="0" r="508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9270" cy="321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CEF16">
      <w:pPr>
        <w:jc w:val="left"/>
      </w:pPr>
      <w:r>
        <w:drawing>
          <wp:inline distT="0" distB="0" distL="114300" distR="114300">
            <wp:extent cx="4285615" cy="3170555"/>
            <wp:effectExtent l="0" t="0" r="635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85615" cy="317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B018F">
      <w:pPr>
        <w:jc w:val="left"/>
      </w:pPr>
      <w:r>
        <w:drawing>
          <wp:inline distT="0" distB="0" distL="114300" distR="114300">
            <wp:extent cx="4433570" cy="3230245"/>
            <wp:effectExtent l="0" t="0" r="508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33570" cy="323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7A4C6">
      <w:pPr>
        <w:jc w:val="left"/>
        <w:rPr>
          <w:rFonts w:hint="eastAsia"/>
        </w:rPr>
      </w:pPr>
      <w:r>
        <w:drawing>
          <wp:inline distT="0" distB="0" distL="114300" distR="114300">
            <wp:extent cx="3987800" cy="3348990"/>
            <wp:effectExtent l="0" t="0" r="1270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334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4704080" cy="4156710"/>
            <wp:effectExtent l="0" t="0" r="1270" b="152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04080" cy="415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107EF4"/>
    <w:rsid w:val="6410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2025-03-26T03:04:00Z</dcterms:created>
  <dc:creator>刘梦婷</dc:creator>
  <cp:lastModifiedBy>刘梦婷</cp:lastModifiedBy>
  <dcterms:modified xsi:type="dcterms:W3CDTF">2025-03-26T03:07:28Z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091A9FFAE21D401CA3DD0450F5109882_11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