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青少年机器人技术等级考试理论综合试卷（四级）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一、单选题(共20题，共80分)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UNO/Nano主控板，通过按键开关切换高低电平，电路搭设如下，该电路属于？（ ）</w:t>
      </w:r>
    </w:p>
    <w:p>
      <w:pPr>
        <w:rPr>
          <w:rFonts w:hint="eastAsia"/>
          <w:b w:val="0"/>
          <w:bCs w:val="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32405" cy="1922145"/>
            <wp:effectExtent l="0" t="0" r="10795" b="190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2405" cy="1922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外部上拉电阻电路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外部下拉电阻电路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内部上拉电阻电路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内部下拉电阻电路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试题编号：20240307091932813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UNO/Nano主控板，下列选项中，控制板载LED灯点亮的是？（ ）</w:t>
      </w:r>
    </w:p>
    <w:p>
      <w:pPr>
        <w:rPr>
          <w:rFonts w:hint="eastAsia"/>
          <w:b w:val="0"/>
          <w:bCs w:val="0"/>
        </w:rPr>
      </w:pP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analogWrite(13,255);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analogWrite(13,1023);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digitalWrite(13,HIGH);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digitalWrite(13,LOW);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试题编号：20240307091932922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3.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C程序如下，当变量val的值为1时，该段程序运行后，串口监视器输出结果是？（ ）</w:t>
      </w:r>
    </w:p>
    <w:p>
      <w:pPr>
        <w:rPr>
          <w:rFonts w:hint="eastAsia"/>
          <w:b w:val="0"/>
          <w:bCs w:val="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09775" cy="2405380"/>
            <wp:effectExtent l="0" t="0" r="9525" b="1397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405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123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1234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试题编号：20240307091932438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4.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UNO/Nano主控板，使用函数digitalRead(3)读取返回值，当引脚3输入的电压是2.5V时，函数的返回值是 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1023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不确定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试题编号：20240307091931874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5.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C语言中，十进制数的前缀是？（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0x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无前缀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试题编号：20240307091931388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6.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采用外部上拉电阻电路读取按键开关的返回值，电路如下图所示，图中A和B所对应的器件是？（ ）</w:t>
      </w:r>
    </w:p>
    <w:p>
      <w:pPr>
        <w:rPr>
          <w:rFonts w:hint="eastAsia"/>
          <w:b w:val="0"/>
          <w:bCs w:val="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45945" cy="1786255"/>
            <wp:effectExtent l="0" t="0" r="1905" b="444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按键开关/电阻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电阻/按键开关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按键开关/导线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导线/按键开关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试题编号：20240307091931999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7.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C程序如下，该段程序运行后，变量sum的值是？（ ）</w:t>
      </w:r>
    </w:p>
    <w:p>
      <w:pPr>
        <w:rPr>
          <w:rFonts w:hint="eastAsia"/>
          <w:b w:val="0"/>
          <w:bCs w:val="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557905" cy="1522730"/>
            <wp:effectExtent l="0" t="0" r="4445" b="127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7905" cy="1522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6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8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18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试题编号：20240307091932860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8.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C程序如下，当变量socre的值为60时，该段程序运行后，串口监视器输出结果是？（ ）</w:t>
      </w:r>
    </w:p>
    <w:p>
      <w:pPr>
        <w:rPr>
          <w:rFonts w:hint="eastAsia"/>
          <w:b w:val="0"/>
          <w:bCs w:val="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00655" cy="2000885"/>
            <wp:effectExtent l="0" t="0" r="4445" b="1841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2000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CBA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试题编号：20240307091932501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9.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UNO/Nano主控板，通常情况下，获取单个按键模块的返回值，应使用的函数是 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digitalWrite()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digitalRead()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analogWite()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analogRead()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试题编号：20240307091931936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10.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C语言中，下列选项中，二进制0b1111对应的十进制是？（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1111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F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15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17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试题编号：20240307091931451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11.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下图所示标识中，属于NPN三极管的是？（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09625" cy="657225"/>
            <wp:effectExtent l="0" t="0" r="9525" b="952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</w:rPr>
        <w:tab/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71525" cy="666750"/>
            <wp:effectExtent l="0" t="0" r="9525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</w:rPr>
        <w:tab/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76300" cy="438150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</w:rPr>
        <w:tab/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76300" cy="371475"/>
            <wp:effectExtent l="0" t="0" r="0" b="952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</w:rPr>
        <w:tab/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试题编号：20240307091932061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12.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读取当前环境光数据，电路如下图所示，当光照强度增大时，analogRead(A1)的返回值是？（ ）</w:t>
      </w:r>
    </w:p>
    <w:p>
      <w:pPr>
        <w:rPr>
          <w:rFonts w:hint="eastAsia"/>
          <w:b w:val="0"/>
          <w:bCs w:val="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97025" cy="1476375"/>
            <wp:effectExtent l="0" t="0" r="3175" b="952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增大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减小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不变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不确定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试题编号：20240307091932750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13.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有关Arduino C程序的setup()函数，下列说法不正确的是？（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程序中setup()函数不可缺失。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setup()函数中一般放置主程序代码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程序运行时，首先运行setup()函数内的程序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setup()函数中的程序仅运行一次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试题编号：20240307091931262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14.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UNO/Nano主控板，函数analogRead(A0)返回值的范围是 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0/1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 ~ 5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 ~ 255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 ~ 1023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试题编号：20240307091931812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15.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C程序如下，该段程序运行后，串口监视器输出结果是？（ ）</w:t>
      </w:r>
    </w:p>
    <w:p>
      <w:pPr>
        <w:rPr>
          <w:rFonts w:hint="eastAsia"/>
          <w:b w:val="0"/>
          <w:bCs w:val="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07790" cy="449580"/>
            <wp:effectExtent l="0" t="0" r="16510" b="762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0779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#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#####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######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##########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试题编号：20240307091932563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16.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UNO/Nano主控板，下列引脚3的输入信号中，函数pulseIn(3，HIGH)的返回值为20的是？（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47520" cy="585470"/>
            <wp:effectExtent l="0" t="0" r="5080" b="508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585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</w:rPr>
        <w:tab/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14855" cy="613410"/>
            <wp:effectExtent l="0" t="0" r="4445" b="1524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</w:rPr>
        <w:tab/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06270" cy="578485"/>
            <wp:effectExtent l="0" t="0" r="17780" b="12065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6270" cy="578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</w:rPr>
        <w:tab/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6430" cy="596265"/>
            <wp:effectExtent l="0" t="0" r="7620" b="1333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</w:rPr>
        <w:tab/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试题编号：20240307091932985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17.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C语言中，描述符float表示的是？（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整型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字符型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单精度浮点型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布尔型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试题编号：20240307091932327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18.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通常情况下，Arduino UNO/Nano主控板MCU的工作频率是？（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16KHz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328KHz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16MHz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328MHz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试题编号：20240307091931324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19.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UNO/Nano主控板的MCU中，用于保存上传程序的部件是？（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串口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闪存（Flash）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主存（RAM）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EEPROM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试题编号：20240307091931513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20.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C语言中，表示逻辑与(AND)的运算符是？（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&amp;&amp;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||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!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!=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试题编号：20240307091932391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试题类型：单选题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考生答案：A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考生得分：4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二、多选题(共5题，共10分)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21.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有关欧姆定律，下列表述正确的有 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I = U / R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U = I * R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 = V / R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V = A * R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试题编号：20240307091932171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试题类型：多选题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标准答案：A|B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考生答案：A|B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22.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UNO/Nano主控板，下列选项中，引脚3可使用的函数有？（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analogWrite();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analogRead();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digitalWrite();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digitalRead();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试题编号：20240307091931655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试题类型：多选题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标准答案：A|C|D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考生答案：C|A|D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23.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C语言中，使用Serial类库的成员函数进行串口输出，不通过转义字符实现串口输出并换行需要如下哪些函数？（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Serial.begin()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Serial.print()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Serial.println()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Serial.read()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试题编号：20240307091931576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试题类型：多选题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标准答案：A|C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考生答案：B|A|D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24.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C语言，下列选项所示变量名称中，符合要求的有？（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int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Int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yellowLedPin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0_button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试题编号：20240307091932641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试题类型：多选题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标准答案：B|C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考生答案：B|D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25.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UNO/Nano主控板，引脚A1具有如下哪些功能 ？（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数字信号读取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B.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数字信号输出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模拟信号读取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模拟信号输出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试题编号：20240307091932108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试题类型：多选题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标准答案：A|B|C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考生答案：C|B|D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三、判断题(共5题，共10分)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26.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C语言，在程序中，不可以给const常量赋新值。（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正确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错误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试题编号：20240307091932688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试题类型：判断题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标准答案：正确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考生答案：错误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27.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Arduino UNO/Nano主控板，标识有“~”符号的引脚，表示该引脚具有模拟信号输出功能。（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正确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错误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试题编号：20240307091932217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试题类型：判断题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标准答案：正确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考生答案：错误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28.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马达驱动芯片TB6612FNG可以同时驱动两路马达。（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正确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错误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试题编号：20240307091932280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试题类型：判断题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标准答案：正确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考生答案：错误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29.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独轮车骑行是闭环控制。（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正确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错误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试题编号：20240307091931718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试题类型：判断题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标准答案：正确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考生答案：正确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30.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面包板上和中间分割槽平行的孔洞相连通。（ 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正确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错误 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试题编号：20240307091931765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试题类型：判断题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标准答案：错误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考生答案：正确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考生得分：0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  <w:r>
        <w:rPr>
          <w:rFonts w:hint="eastAsia"/>
          <w:b w:val="0"/>
          <w:bCs w:val="0"/>
        </w:rPr>
        <w:br w:type="page"/>
      </w:r>
    </w:p>
    <w:p>
      <w:pPr>
        <w:jc w:val="center"/>
        <w:rPr>
          <w:rFonts w:hint="eastAsia"/>
          <w:b/>
          <w:bCs/>
        </w:rPr>
      </w:pPr>
      <w:bookmarkStart w:id="0" w:name="_GoBack"/>
      <w:r>
        <w:rPr>
          <w:rFonts w:hint="eastAsia"/>
          <w:b/>
          <w:bCs/>
        </w:rPr>
        <w:t>青少年机器人技术等级考试实际操作试卷（四级）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题数：1</w:t>
      </w:r>
    </w:p>
    <w:bookmarkEnd w:id="0"/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一、实操试题(共1题，共100分)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主题：红外遥控灯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器件：Atmega328P主控板1块，红外遥控器1个，红外接收模块1个，LED模块2个（LED_A和LED_B），及相应辅件。以上模块也可使用分立器件结合面包板搭建。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任务要求：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通过多次点击红外遥控器的按键1，实现LED灯不同状态的循环显示，具体说明如下：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(1)初始状态：LED_A和LED_B均处于熄灭状态；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(2)第1次按下按键1后，LED_A点亮，LED_B熄灭；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(3)第2次按下按键1后，LED_A熄灭，LED_B点亮；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(4)第3次按下按键1后，LED_A和LED_B均点亮；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(5)第4次按下按键1后，LED_A和LED_B持续闪烁；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(6)第5次按下按键1后，LED_A和LED_B均回归到熄灭状态，依此反复；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(7)控制程序采用Arduino C/C++代码编写，不得使用图形化软件编写；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(8)未作规定处可自行处理，无明显与事实违背即可。</w:t>
      </w:r>
    </w:p>
    <w:p>
      <w:pPr>
        <w:rPr>
          <w:rFonts w:hint="eastAsia"/>
          <w:b w:val="0"/>
          <w:bCs w:val="0"/>
        </w:rPr>
      </w:pP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说明：请考生在考试结束前，按照如下要求提交相关文件。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(1)将程序放在一个文件夹中，压缩为1个“rar或zip”格式文件，并命名为：DJKS4_身份证号，大小5M以下；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(2)将程序文件通过“上传附件”按钮进行上传；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(3)程序编写过程中不得打开其它示例程序，不得使用图形化软件生成代码，如发现，实操成绩按照0分处理。</w:t>
      </w:r>
    </w:p>
    <w:p>
      <w:pPr>
        <w:rPr>
          <w:rFonts w:hint="eastAsia"/>
          <w:b w:val="0"/>
          <w:bCs w:val="0"/>
        </w:rPr>
      </w:pP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参考资料：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#include &lt;IRremote.h&gt;   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const int RECV_PIN = 12;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IRrecv irrecv(RECV_PIN);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decode_results results;   </w:t>
      </w:r>
    </w:p>
    <w:p>
      <w:pPr>
        <w:rPr>
          <w:rFonts w:hint="eastAsia"/>
          <w:b w:val="0"/>
          <w:bCs w:val="0"/>
        </w:rPr>
      </w:pP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void setup(){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Serial.begin(9600);                     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irrecv.enableIRIn();                    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}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void loop() {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if (irrecv.decode(&amp;results)) {      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  Serial.println(results.value, HEX);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  irrecv.resume();                        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}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delay(100);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}</w:t>
      </w:r>
    </w:p>
    <w:p>
      <w:pPr>
        <w:rPr>
          <w:rFonts w:hint="eastAsia"/>
          <w:b w:val="0"/>
          <w:bCs w:val="0"/>
        </w:rPr>
      </w:pP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评分项：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1.器件及器件连接（20分）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2.功能实现（80分）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(1)实现当第1次按下按键1后，LED_A点亮，LED_B熄灭；（15分）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(2)实现当第2次按下按键1后，LED_A熄灭，LED_B点亮；（15分）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(3)实现当第3次按下按键1后，LED_A和LED_B均点亮；（15分）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(4)实现当第4次按下按键1后，LED_A和LED_B闪烁；（15分）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(5)实现当第5次按下按键1后，LED_A和LED_B均熄灭；（10分）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(6)实现当第6次按下按键1后，LED_A点亮，LED_B熄灭。（10分）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(1).DJKS4_610527201404264910.rar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试题编号：202403-R4-sc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试题类型：附件题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是否评分：未评分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br w:type="page"/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青少年机器人技术等级考试实际操作试卷（四级）-测评师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一、电路搭设(共1题，共20分)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元器件：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(1)装置中包含2个LED灯模块或LED灯；（4分）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(2)装置中包含红外遥控器；（4分）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(3)装置中包含红外接收模块；（4分）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电路搭设：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(4)LED灯模块或LED灯与主控板正确连接；（4分）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(5)红外接收模块和主控板正确连接。（4分）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试题编号：202403-R4-01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试题类型：简答题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二、功能实现(共1题，共80分)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2.</w:t>
      </w:r>
      <w:r>
        <w:rPr>
          <w:rFonts w:hint="eastAsia"/>
          <w:b w:val="0"/>
          <w:bCs w:val="0"/>
        </w:rPr>
        <w:tab/>
      </w:r>
      <w:r>
        <w:rPr>
          <w:rFonts w:hint="eastAsia"/>
          <w:b w:val="0"/>
          <w:bCs w:val="0"/>
        </w:rPr>
        <w:t>(1)实现当第1次按下按键1后，LED_A点亮，LED_B熄灭；（15分）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(2)实现当第2次按下按键1后，LED_A熄灭，LED_B点亮；（15分）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(3)实现当第3次按下按键1后，LED_A和LED_B均点亮；（15分）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(4)实现当第4次按下按键1后，LED_A和LED_B闪烁；（15分）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(5)实现当第5次按下按键1后，LED_A和LED_B均熄灭；（10分）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(6)实现当第6次按下按键1后，LED_A点亮，LED_B熄灭。（10分）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试题编号：202403-R4-02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试题类型：简答题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标准答案：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试题难度：一般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试题解析：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考生答案：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考生得分：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是否评分：已评分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12D57930"/>
    <w:rsid w:val="5769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2024-04-12T02:38:00Z</dcterms:created>
  <dc:creator>Administrator</dc:creator>
  <cp:lastModifiedBy>依依</cp:lastModifiedBy>
  <dcterms:modified xsi:type="dcterms:W3CDTF">2024-04-12T02:59:46Z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CC7A687C25B542418075CC433E14C6CE_12</vt:lpwstr>
  </property>
</Properties>
</file>