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FC2" w:rsidRPr="00D34B9F" w:rsidRDefault="0046260B" w:rsidP="00D34B9F">
      <w:pPr>
        <w:spacing w:line="360" w:lineRule="auto"/>
        <w:jc w:val="center"/>
        <w:rPr>
          <w:rFonts w:ascii="方正小标宋简体" w:eastAsia="方正小标宋简体" w:hAnsi="宋体" w:cs="微软雅黑"/>
          <w:sz w:val="36"/>
          <w:szCs w:val="36"/>
        </w:rPr>
      </w:pPr>
      <w:r w:rsidRPr="00D34B9F">
        <w:rPr>
          <w:rFonts w:ascii="方正小标宋简体" w:eastAsia="方正小标宋简体" w:hAnsi="宋体" w:cs="微软雅黑" w:hint="eastAsia"/>
          <w:sz w:val="36"/>
          <w:szCs w:val="36"/>
        </w:rPr>
        <w:t>青少年机器人技术等级考试</w:t>
      </w:r>
    </w:p>
    <w:p w:rsidR="00B66FC2" w:rsidRPr="00D34B9F" w:rsidRDefault="0046260B" w:rsidP="00D34B9F">
      <w:pPr>
        <w:spacing w:line="360" w:lineRule="auto"/>
        <w:jc w:val="center"/>
        <w:rPr>
          <w:rFonts w:ascii="方正小标宋简体" w:eastAsia="方正小标宋简体" w:hAnsi="宋体" w:cs="微软雅黑"/>
          <w:sz w:val="36"/>
          <w:szCs w:val="36"/>
        </w:rPr>
      </w:pPr>
      <w:r w:rsidRPr="00D34B9F">
        <w:rPr>
          <w:rFonts w:ascii="方正小标宋简体" w:eastAsia="方正小标宋简体" w:hAnsi="宋体" w:cs="微软雅黑" w:hint="eastAsia"/>
          <w:sz w:val="36"/>
          <w:szCs w:val="36"/>
        </w:rPr>
        <w:t>实操题（五级）及评分标准（202</w:t>
      </w:r>
      <w:r w:rsidR="005779AB">
        <w:rPr>
          <w:rFonts w:ascii="方正小标宋简体" w:eastAsia="方正小标宋简体" w:hAnsi="宋体" w:cs="微软雅黑"/>
          <w:sz w:val="36"/>
          <w:szCs w:val="36"/>
        </w:rPr>
        <w:t>4-3</w:t>
      </w:r>
      <w:r w:rsidRPr="00D34B9F">
        <w:rPr>
          <w:rFonts w:ascii="方正小标宋简体" w:eastAsia="方正小标宋简体" w:hAnsi="宋体" w:cs="微软雅黑" w:hint="eastAsia"/>
          <w:sz w:val="36"/>
          <w:szCs w:val="36"/>
        </w:rPr>
        <w:t>月）</w:t>
      </w:r>
    </w:p>
    <w:p w:rsidR="00B66FC2" w:rsidRPr="00D34B9F" w:rsidRDefault="0046260B" w:rsidP="00D34B9F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bCs/>
          <w:sz w:val="28"/>
          <w:szCs w:val="28"/>
        </w:rPr>
        <w:t>实操考题</w:t>
      </w:r>
    </w:p>
    <w:p w:rsidR="00B66FC2" w:rsidRPr="00D34B9F" w:rsidRDefault="0046260B" w:rsidP="00D34B9F">
      <w:pPr>
        <w:spacing w:line="360" w:lineRule="auto"/>
        <w:ind w:firstLine="420"/>
        <w:rPr>
          <w:rFonts w:ascii="宋体" w:eastAsia="宋体" w:hAnsi="宋体" w:cs="微软雅黑"/>
          <w:b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sz w:val="28"/>
          <w:szCs w:val="28"/>
        </w:rPr>
        <w:t>主题：</w:t>
      </w:r>
      <w:r w:rsidR="005779AB" w:rsidRPr="005779AB">
        <w:rPr>
          <w:rFonts w:ascii="宋体" w:eastAsia="宋体" w:hAnsi="宋体" w:cs="微软雅黑" w:hint="eastAsia"/>
          <w:b/>
          <w:sz w:val="28"/>
          <w:szCs w:val="28"/>
        </w:rPr>
        <w:t>按键计数器</w:t>
      </w:r>
    </w:p>
    <w:p w:rsidR="00B66FC2" w:rsidRPr="00936C1C" w:rsidRDefault="0046260B" w:rsidP="00D34B9F">
      <w:pPr>
        <w:spacing w:line="360" w:lineRule="auto"/>
        <w:ind w:firstLine="420"/>
        <w:rPr>
          <w:rFonts w:asciiTheme="minorEastAsia" w:hAnsiTheme="minorEastAsia" w:cs="宋体"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bCs/>
          <w:sz w:val="28"/>
          <w:szCs w:val="28"/>
        </w:rPr>
        <w:t>器件</w:t>
      </w:r>
      <w:r w:rsidRPr="00936C1C">
        <w:rPr>
          <w:rFonts w:asciiTheme="minorEastAsia" w:hAnsiTheme="minorEastAsia" w:cs="宋体" w:hint="eastAsia"/>
          <w:sz w:val="28"/>
          <w:szCs w:val="28"/>
        </w:rPr>
        <w:t>：</w:t>
      </w:r>
      <w:bookmarkStart w:id="0" w:name="_GoBack"/>
      <w:r w:rsidR="005779AB" w:rsidRPr="001F3780">
        <w:rPr>
          <w:rFonts w:asciiTheme="minorEastAsia" w:hAnsiTheme="minorEastAsia" w:cs="宋体" w:hint="eastAsia"/>
          <w:sz w:val="28"/>
          <w:szCs w:val="28"/>
        </w:rPr>
        <w:t>ESP32主控板、按键模块、一位数码管、74HC595移位寄存器芯片（或模块）及相关器件。以上模块也可以采用分立器件结合面包板进行搭设。</w:t>
      </w:r>
      <w:bookmarkEnd w:id="0"/>
    </w:p>
    <w:p w:rsidR="00B66FC2" w:rsidRPr="00D34B9F" w:rsidRDefault="0046260B" w:rsidP="00D34B9F">
      <w:pPr>
        <w:spacing w:line="360" w:lineRule="auto"/>
        <w:ind w:firstLine="420"/>
        <w:rPr>
          <w:rFonts w:ascii="宋体" w:eastAsia="宋体" w:hAnsi="宋体" w:cs="微软雅黑"/>
          <w:b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sz w:val="28"/>
          <w:szCs w:val="28"/>
        </w:rPr>
        <w:t xml:space="preserve">任务要求： 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5779AB">
        <w:rPr>
          <w:rFonts w:asciiTheme="minorEastAsia" w:hAnsiTheme="minorEastAsia" w:cs="宋体" w:hint="eastAsia"/>
          <w:sz w:val="28"/>
          <w:szCs w:val="28"/>
        </w:rPr>
        <w:t>通过点击按键控制一位数码管显示数字在1~5~1之间变化，具体要求如下：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装置通电启动后，一位数码管保持熄灭，不显示任何内容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第一次点击按键，数码管倒计时依次显示9、8、7、…、0，间隔时间为0.5秒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倒计时显示完毕，装置进入计数状态，此时数码管显示的数字为0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每次点击按键，一位数码管显示的数字比先前显示的数字加1，直至显示的数字为5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当显示的数字为5时，再次点击按键，一位数码管显示的数字比先前显示的数字减1，直至显示的数字为1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6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当显示的数字为1时，再次点击按键，一位数码管显示的数字比先前显示的数字加1。依此循环，一位数码管显示的内容在1、2、3、4、5、4、3、2、1、2、3...间循环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7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一位数码管必须使用74HC595移位寄存器芯片驱动显示。如采用其他方式，本实操成绩得0分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B66FC2" w:rsidRPr="00D34B9F" w:rsidRDefault="00D34B9F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lastRenderedPageBreak/>
        <w:t>(</w:t>
      </w:r>
      <w:r w:rsidR="005779AB">
        <w:rPr>
          <w:rFonts w:asciiTheme="minorEastAsia" w:hAnsiTheme="minorEastAsia" w:cs="宋体"/>
          <w:sz w:val="28"/>
          <w:szCs w:val="28"/>
        </w:rPr>
        <w:t>8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46260B" w:rsidRPr="00D34B9F">
        <w:rPr>
          <w:rFonts w:asciiTheme="minorEastAsia" w:hAnsiTheme="minorEastAsia" w:cs="宋体" w:hint="eastAsia"/>
          <w:sz w:val="28"/>
          <w:szCs w:val="28"/>
        </w:rPr>
        <w:t>程序采用</w:t>
      </w:r>
      <w:r w:rsidR="00936C1C" w:rsidRPr="00936C1C">
        <w:rPr>
          <w:rFonts w:asciiTheme="minorEastAsia" w:hAnsiTheme="minorEastAsia" w:cs="宋体" w:hint="eastAsia"/>
          <w:sz w:val="28"/>
          <w:szCs w:val="28"/>
        </w:rPr>
        <w:t>Arduino C/C++</w:t>
      </w:r>
      <w:r w:rsidR="0046260B" w:rsidRPr="00D34B9F">
        <w:rPr>
          <w:rFonts w:asciiTheme="minorEastAsia" w:hAnsiTheme="minorEastAsia" w:cs="宋体" w:hint="eastAsia"/>
          <w:sz w:val="28"/>
          <w:szCs w:val="28"/>
        </w:rPr>
        <w:t>代码编写，不得使用外部库调用</w:t>
      </w:r>
      <w:r w:rsidRPr="00D34B9F">
        <w:rPr>
          <w:rFonts w:asciiTheme="minorEastAsia" w:hAnsiTheme="minorEastAsia" w:cs="宋体" w:hint="eastAsia"/>
          <w:sz w:val="28"/>
          <w:szCs w:val="28"/>
        </w:rPr>
        <w:t>；</w:t>
      </w:r>
    </w:p>
    <w:p w:rsidR="00D34B9F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="005779AB">
        <w:rPr>
          <w:rFonts w:asciiTheme="minorEastAsia" w:hAnsiTheme="minorEastAsia" w:cs="宋体"/>
          <w:sz w:val="28"/>
          <w:szCs w:val="28"/>
        </w:rPr>
        <w:t>9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D34B9F">
        <w:rPr>
          <w:rFonts w:asciiTheme="minorEastAsia" w:hAnsiTheme="minorEastAsia" w:cs="宋体" w:hint="eastAsia"/>
          <w:sz w:val="28"/>
          <w:szCs w:val="28"/>
        </w:rPr>
        <w:t>未作规定处可自行处理，无明显与事实违背即可。</w:t>
      </w:r>
    </w:p>
    <w:p w:rsidR="00D34B9F" w:rsidRPr="00B24C3B" w:rsidRDefault="00D34B9F" w:rsidP="00D34B9F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sz w:val="28"/>
          <w:szCs w:val="28"/>
        </w:rPr>
        <w:t>说明：</w:t>
      </w:r>
      <w:r w:rsidRPr="00B24C3B">
        <w:rPr>
          <w:rFonts w:asciiTheme="minorEastAsia" w:hAnsiTheme="minorEastAsia" w:cs="宋体" w:hint="eastAsia"/>
          <w:sz w:val="28"/>
          <w:szCs w:val="28"/>
        </w:rPr>
        <w:t>请考生在考试结束前，按照如下要求提交相关文件</w:t>
      </w:r>
      <w:r>
        <w:rPr>
          <w:rFonts w:asciiTheme="minorEastAsia" w:hAnsiTheme="minorEastAsia" w:cs="宋体" w:hint="eastAsia"/>
          <w:sz w:val="28"/>
          <w:szCs w:val="28"/>
        </w:rPr>
        <w:t>。</w:t>
      </w:r>
    </w:p>
    <w:p w:rsidR="00D34B9F" w:rsidRPr="00B24C3B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)将程序放在一个文件夹中，压缩为1个“rar或zip”格式文件，并命名为：DJKS</w:t>
      </w:r>
      <w:r>
        <w:rPr>
          <w:rFonts w:asciiTheme="minorEastAsia" w:hAnsiTheme="minorEastAsia" w:cs="宋体"/>
          <w:sz w:val="28"/>
          <w:szCs w:val="28"/>
        </w:rPr>
        <w:t>5</w:t>
      </w:r>
      <w:r w:rsidRPr="00B24C3B">
        <w:rPr>
          <w:rFonts w:asciiTheme="minorEastAsia" w:hAnsiTheme="minorEastAsia" w:cs="宋体" w:hint="eastAsia"/>
          <w:sz w:val="28"/>
          <w:szCs w:val="28"/>
        </w:rPr>
        <w:t>_身份证号，大小5M以下；</w:t>
      </w:r>
    </w:p>
    <w:p w:rsidR="00D34B9F" w:rsidRPr="00B24C3B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)将程序文件通过“上传附件”按钮进行上传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B66FC2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)程序编写过程中不得打开其它示例程序，如发现，实操成绩按照0分处理。</w:t>
      </w:r>
    </w:p>
    <w:p w:rsidR="00D34B9F" w:rsidRPr="00D34B9F" w:rsidRDefault="00D34B9F" w:rsidP="00D34B9F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bCs/>
          <w:sz w:val="28"/>
          <w:szCs w:val="28"/>
        </w:rPr>
        <w:t>参考资料：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5779AB">
        <w:rPr>
          <w:rFonts w:asciiTheme="minorEastAsia" w:hAnsiTheme="minorEastAsia" w:cs="宋体" w:hint="eastAsia"/>
          <w:sz w:val="28"/>
          <w:szCs w:val="28"/>
        </w:rPr>
        <w:t>数组NUM[] 保存的是0~9十六进制形式的数码管显示的段位信息。编程时可参考使用。</w:t>
      </w:r>
    </w:p>
    <w:p w:rsidR="005779AB" w:rsidRDefault="005779AB" w:rsidP="005779AB">
      <w:pPr>
        <w:ind w:firstLineChars="431" w:firstLine="776"/>
        <w:rPr>
          <w:rFonts w:ascii="宋体" w:eastAsia="宋体" w:hAnsi="宋体"/>
          <w:sz w:val="24"/>
        </w:rPr>
      </w:pPr>
      <w:r>
        <w:rPr>
          <w:rFonts w:ascii="Courier New" w:hAnsi="Courier New" w:hint="eastAsia"/>
          <w:color w:val="000000"/>
          <w:sz w:val="18"/>
        </w:rPr>
        <w:t xml:space="preserve">// </w:t>
      </w:r>
      <w:r>
        <w:rPr>
          <w:rFonts w:ascii="Courier New" w:hAnsi="Courier New" w:hint="eastAsia"/>
          <w:color w:val="000000"/>
          <w:sz w:val="18"/>
        </w:rPr>
        <w:t>保存</w:t>
      </w:r>
      <w:r>
        <w:rPr>
          <w:rFonts w:ascii="Courier New" w:hAnsi="Courier New" w:hint="eastAsia"/>
          <w:color w:val="000000"/>
          <w:sz w:val="18"/>
        </w:rPr>
        <w:t>0~9</w:t>
      </w:r>
    </w:p>
    <w:p w:rsidR="005779AB" w:rsidRDefault="005779AB" w:rsidP="005779AB">
      <w:pPr>
        <w:spacing w:before="120" w:line="360" w:lineRule="auto"/>
        <w:ind w:firstLineChars="450" w:firstLine="810"/>
        <w:rPr>
          <w:rFonts w:ascii="Courier New" w:hAnsi="Courier New"/>
          <w:color w:val="000000"/>
          <w:sz w:val="18"/>
        </w:rPr>
      </w:pPr>
      <w:r>
        <w:rPr>
          <w:rFonts w:ascii="Courier New" w:hAnsi="Courier New" w:hint="eastAsia"/>
          <w:color w:val="2E74B5" w:themeColor="accent1" w:themeShade="BF"/>
          <w:sz w:val="18"/>
        </w:rPr>
        <w:t>byte</w:t>
      </w:r>
      <w:r>
        <w:rPr>
          <w:rFonts w:ascii="Courier New" w:hAnsi="Courier New" w:hint="eastAsia"/>
          <w:color w:val="000000"/>
          <w:sz w:val="18"/>
        </w:rPr>
        <w:t xml:space="preserve"> NUM[] = {0xFC, 0x60, 0xDA, 0xF2, 0x66, 0xB6, 0xBE, 0xE0, 0xFE, 0xF6};</w:t>
      </w:r>
    </w:p>
    <w:p w:rsidR="00B66FC2" w:rsidRPr="005779AB" w:rsidRDefault="0046260B" w:rsidP="005779AB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sz w:val="28"/>
          <w:szCs w:val="28"/>
        </w:rPr>
      </w:pPr>
      <w:r w:rsidRPr="005779AB">
        <w:rPr>
          <w:rFonts w:ascii="宋体" w:eastAsia="宋体" w:hAnsi="宋体" w:cs="微软雅黑" w:hint="eastAsia"/>
          <w:b/>
          <w:bCs/>
          <w:sz w:val="28"/>
          <w:szCs w:val="28"/>
        </w:rPr>
        <w:t>评分组成</w:t>
      </w:r>
    </w:p>
    <w:p w:rsidR="00D34B9F" w:rsidRPr="00D34B9F" w:rsidRDefault="00D34B9F" w:rsidP="00D34B9F">
      <w:pPr>
        <w:spacing w:afterLines="50" w:after="156" w:line="480" w:lineRule="exact"/>
        <w:ind w:left="420"/>
        <w:jc w:val="left"/>
        <w:rPr>
          <w:rFonts w:ascii="宋体" w:eastAsia="宋体" w:hAnsi="宋体"/>
          <w:b/>
          <w:sz w:val="28"/>
          <w:szCs w:val="28"/>
        </w:rPr>
      </w:pPr>
      <w:r w:rsidRPr="00D34B9F">
        <w:rPr>
          <w:rFonts w:ascii="宋体" w:eastAsia="宋体" w:hAnsi="宋体" w:hint="eastAsia"/>
          <w:b/>
          <w:sz w:val="28"/>
          <w:szCs w:val="28"/>
        </w:rPr>
        <w:t>1、</w:t>
      </w:r>
      <w:r w:rsidRPr="00D34B9F">
        <w:rPr>
          <w:rFonts w:ascii="宋体" w:eastAsia="宋体" w:hAnsi="宋体"/>
          <w:b/>
          <w:sz w:val="28"/>
          <w:szCs w:val="28"/>
        </w:rPr>
        <w:t>电路搭设（</w:t>
      </w:r>
      <w:r w:rsidRPr="00D34B9F">
        <w:rPr>
          <w:rFonts w:ascii="宋体" w:eastAsia="宋体" w:hAnsi="宋体" w:hint="eastAsia"/>
          <w:b/>
          <w:sz w:val="28"/>
          <w:szCs w:val="28"/>
        </w:rPr>
        <w:t>20分</w:t>
      </w:r>
      <w:r w:rsidRPr="00D34B9F">
        <w:rPr>
          <w:rFonts w:ascii="宋体" w:eastAsia="宋体" w:hAnsi="宋体"/>
          <w:b/>
          <w:sz w:val="28"/>
          <w:szCs w:val="28"/>
        </w:rPr>
        <w:t>）</w:t>
      </w:r>
    </w:p>
    <w:p w:rsidR="00D34B9F" w:rsidRPr="00D34B9F" w:rsidRDefault="00D34B9F" w:rsidP="00D34B9F">
      <w:pPr>
        <w:spacing w:afterLines="50" w:after="156" w:line="480" w:lineRule="exact"/>
        <w:ind w:left="420"/>
        <w:jc w:val="left"/>
        <w:rPr>
          <w:rFonts w:ascii="宋体" w:eastAsia="宋体" w:hAnsi="宋体"/>
          <w:b/>
          <w:sz w:val="28"/>
          <w:szCs w:val="28"/>
        </w:rPr>
      </w:pPr>
      <w:r w:rsidRPr="00D34B9F">
        <w:rPr>
          <w:rFonts w:ascii="宋体" w:eastAsia="宋体" w:hAnsi="宋体" w:hint="eastAsia"/>
          <w:b/>
          <w:sz w:val="28"/>
          <w:szCs w:val="28"/>
        </w:rPr>
        <w:t>元器件：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99478B">
        <w:rPr>
          <w:rFonts w:asciiTheme="minorEastAsia" w:hAnsiTheme="minorEastAsia" w:cs="宋体" w:hint="eastAsia"/>
          <w:sz w:val="28"/>
          <w:szCs w:val="28"/>
        </w:rPr>
        <w:t>(1)</w:t>
      </w:r>
      <w:r w:rsidR="005779AB" w:rsidRPr="005779AB">
        <w:rPr>
          <w:rFonts w:asciiTheme="minorEastAsia" w:hAnsiTheme="minorEastAsia" w:cs="宋体" w:hint="eastAsia"/>
          <w:sz w:val="28"/>
          <w:szCs w:val="28"/>
        </w:rPr>
        <w:t>装置中包含74HC595移位寄存器模块（或元器件）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 w:rsidR="005779AB">
        <w:rPr>
          <w:rFonts w:asciiTheme="minorEastAsia" w:hAnsiTheme="minorEastAsia" w:cs="宋体"/>
          <w:sz w:val="28"/>
          <w:szCs w:val="28"/>
        </w:rPr>
        <w:t>3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B66FC2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="005779AB" w:rsidRPr="005779AB">
        <w:rPr>
          <w:rFonts w:asciiTheme="minorEastAsia" w:hAnsiTheme="minorEastAsia" w:cs="宋体" w:hint="eastAsia"/>
          <w:sz w:val="28"/>
          <w:szCs w:val="28"/>
        </w:rPr>
        <w:t>装置中包含一位数码管</w:t>
      </w:r>
      <w:r w:rsidR="00936C1C" w:rsidRPr="0099478B">
        <w:rPr>
          <w:rFonts w:asciiTheme="minorEastAsia" w:hAnsiTheme="minorEastAsia" w:cs="宋体" w:hint="eastAsia"/>
          <w:sz w:val="28"/>
          <w:szCs w:val="28"/>
        </w:rPr>
        <w:t>；（</w:t>
      </w:r>
      <w:r w:rsidR="005779AB">
        <w:rPr>
          <w:rFonts w:asciiTheme="minorEastAsia" w:hAnsiTheme="minorEastAsia" w:cs="宋体"/>
          <w:sz w:val="28"/>
          <w:szCs w:val="28"/>
        </w:rPr>
        <w:t>3</w:t>
      </w:r>
      <w:r w:rsidR="00936C1C"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="005779AB" w:rsidRPr="005779AB">
        <w:rPr>
          <w:rFonts w:asciiTheme="minorEastAsia" w:hAnsiTheme="minorEastAsia" w:cs="宋体" w:hint="eastAsia"/>
          <w:sz w:val="28"/>
          <w:szCs w:val="28"/>
        </w:rPr>
        <w:t>装置中包含按键模块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 w:rsidR="005779AB">
        <w:rPr>
          <w:rFonts w:asciiTheme="minorEastAsia" w:hAnsiTheme="minorEastAsia" w:cs="宋体"/>
          <w:sz w:val="28"/>
          <w:szCs w:val="28"/>
        </w:rPr>
        <w:t>3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B66FC2" w:rsidRPr="00D34B9F" w:rsidRDefault="0046260B" w:rsidP="00D34B9F">
      <w:pPr>
        <w:pStyle w:val="1"/>
        <w:spacing w:line="360" w:lineRule="auto"/>
        <w:ind w:left="420" w:firstLineChars="0" w:firstLine="0"/>
        <w:rPr>
          <w:rFonts w:ascii="宋体" w:eastAsia="宋体" w:hAnsi="宋体" w:cs="微软雅黑"/>
          <w:b/>
          <w:bCs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bCs/>
          <w:sz w:val="28"/>
          <w:szCs w:val="28"/>
        </w:rPr>
        <w:t>电路搭设：</w:t>
      </w:r>
    </w:p>
    <w:p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="005779AB" w:rsidRPr="005779AB">
        <w:rPr>
          <w:rFonts w:asciiTheme="minorEastAsia" w:hAnsiTheme="minorEastAsia" w:cs="宋体" w:hint="eastAsia"/>
          <w:sz w:val="28"/>
          <w:szCs w:val="28"/>
        </w:rPr>
        <w:t>一位数码管与74HC595移位寄存器模块（或元器件）正确连接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 w:rsidR="005779AB">
        <w:rPr>
          <w:rFonts w:asciiTheme="minorEastAsia" w:hAnsiTheme="minorEastAsia" w:cs="宋体"/>
          <w:sz w:val="28"/>
          <w:szCs w:val="28"/>
        </w:rPr>
        <w:t>3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="005779AB" w:rsidRPr="005779AB">
        <w:rPr>
          <w:rFonts w:asciiTheme="minorEastAsia" w:hAnsiTheme="minorEastAsia" w:cs="宋体" w:hint="eastAsia"/>
          <w:sz w:val="28"/>
          <w:szCs w:val="28"/>
        </w:rPr>
        <w:t>74HC595移位寄存器模块（或元器件）与主控板正确连接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lastRenderedPageBreak/>
        <w:t>(</w:t>
      </w:r>
      <w:r>
        <w:rPr>
          <w:rFonts w:asciiTheme="minorEastAsia" w:hAnsiTheme="minorEastAsia" w:cs="宋体"/>
          <w:sz w:val="28"/>
          <w:szCs w:val="28"/>
        </w:rPr>
        <w:t>6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="005779AB" w:rsidRPr="005779AB">
        <w:rPr>
          <w:rFonts w:asciiTheme="minorEastAsia" w:hAnsiTheme="minorEastAsia" w:cs="宋体" w:hint="eastAsia"/>
          <w:sz w:val="28"/>
          <w:szCs w:val="28"/>
        </w:rPr>
        <w:t>按键模块和主控板正确连接</w:t>
      </w:r>
      <w:r>
        <w:rPr>
          <w:rFonts w:asciiTheme="minorEastAsia" w:hAnsiTheme="minorEastAsia" w:cs="宋体" w:hint="eastAsia"/>
          <w:sz w:val="28"/>
          <w:szCs w:val="28"/>
        </w:rPr>
        <w:t>。</w:t>
      </w:r>
      <w:r w:rsidRPr="0099478B">
        <w:rPr>
          <w:rFonts w:asciiTheme="minorEastAsia" w:hAnsiTheme="minorEastAsia" w:cs="宋体" w:hint="eastAsia"/>
          <w:sz w:val="28"/>
          <w:szCs w:val="28"/>
        </w:rPr>
        <w:t>（</w:t>
      </w:r>
      <w:r w:rsidR="005779AB">
        <w:rPr>
          <w:rFonts w:asciiTheme="minorEastAsia" w:hAnsiTheme="minorEastAsia" w:cs="宋体"/>
          <w:sz w:val="28"/>
          <w:szCs w:val="28"/>
        </w:rPr>
        <w:t>3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D34B9F" w:rsidRPr="00D34B9F" w:rsidRDefault="00D34B9F" w:rsidP="00D34B9F">
      <w:pPr>
        <w:spacing w:afterLines="50" w:after="156" w:line="480" w:lineRule="exact"/>
        <w:ind w:firstLineChars="200" w:firstLine="562"/>
        <w:jc w:val="left"/>
        <w:rPr>
          <w:rFonts w:ascii="宋体" w:eastAsia="宋体" w:hAnsi="宋体"/>
          <w:b/>
          <w:sz w:val="28"/>
          <w:szCs w:val="28"/>
        </w:rPr>
      </w:pPr>
      <w:r w:rsidRPr="0099478B">
        <w:rPr>
          <w:rFonts w:ascii="宋体" w:eastAsia="宋体" w:hAnsi="宋体" w:hint="eastAsia"/>
          <w:b/>
          <w:sz w:val="28"/>
          <w:szCs w:val="28"/>
        </w:rPr>
        <w:t>2、功能实现</w:t>
      </w:r>
      <w:r w:rsidRPr="0099478B">
        <w:rPr>
          <w:rFonts w:ascii="宋体" w:eastAsia="宋体" w:hAnsi="宋体"/>
          <w:b/>
          <w:sz w:val="28"/>
          <w:szCs w:val="28"/>
        </w:rPr>
        <w:t>（</w:t>
      </w:r>
      <w:r w:rsidRPr="0099478B">
        <w:rPr>
          <w:rFonts w:ascii="宋体" w:eastAsia="宋体" w:hAnsi="宋体" w:hint="eastAsia"/>
          <w:b/>
          <w:sz w:val="28"/>
          <w:szCs w:val="28"/>
        </w:rPr>
        <w:t>80分</w:t>
      </w:r>
      <w:r w:rsidRPr="0099478B">
        <w:rPr>
          <w:rFonts w:ascii="宋体" w:eastAsia="宋体" w:hAnsi="宋体"/>
          <w:b/>
          <w:sz w:val="28"/>
          <w:szCs w:val="28"/>
        </w:rPr>
        <w:t>）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实现装置通电启动后，一位数码管保持熄灭，不显示任何内容</w:t>
      </w:r>
      <w:r>
        <w:rPr>
          <w:rFonts w:asciiTheme="minorEastAsia" w:hAnsiTheme="minorEastAsia" w:cs="宋体" w:hint="eastAsia"/>
          <w:sz w:val="28"/>
          <w:szCs w:val="28"/>
        </w:rPr>
        <w:t>；</w:t>
      </w:r>
      <w:r w:rsidRPr="0099478B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 w:hint="eastAsia"/>
          <w:sz w:val="28"/>
          <w:szCs w:val="28"/>
        </w:rPr>
        <w:t>1</w:t>
      </w:r>
      <w:r>
        <w:rPr>
          <w:rFonts w:asciiTheme="minorEastAsia" w:hAnsiTheme="minorEastAsia" w:cs="宋体"/>
          <w:sz w:val="28"/>
          <w:szCs w:val="28"/>
        </w:rPr>
        <w:t>0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实现第一次点击按键时，数码管倒计时依次显示9、8、7、…、0，间隔时间为0.5秒</w:t>
      </w:r>
      <w:r>
        <w:rPr>
          <w:rFonts w:asciiTheme="minorEastAsia" w:hAnsiTheme="minorEastAsia" w:cs="宋体" w:hint="eastAsia"/>
          <w:sz w:val="28"/>
          <w:szCs w:val="28"/>
        </w:rPr>
        <w:t>；</w:t>
      </w:r>
      <w:r w:rsidRPr="0099478B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 w:hint="eastAsia"/>
          <w:sz w:val="28"/>
          <w:szCs w:val="28"/>
        </w:rPr>
        <w:t>1</w:t>
      </w:r>
      <w:r>
        <w:rPr>
          <w:rFonts w:asciiTheme="minorEastAsia" w:hAnsiTheme="minorEastAsia" w:cs="宋体"/>
          <w:sz w:val="28"/>
          <w:szCs w:val="28"/>
        </w:rPr>
        <w:t>0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实现每次点击按键时，一位数码管显示的数字加1</w:t>
      </w:r>
      <w:r>
        <w:rPr>
          <w:rFonts w:asciiTheme="minorEastAsia" w:hAnsiTheme="minorEastAsia" w:cs="宋体" w:hint="eastAsia"/>
          <w:sz w:val="28"/>
          <w:szCs w:val="28"/>
        </w:rPr>
        <w:t>；</w:t>
      </w:r>
      <w:r w:rsidRPr="0099478B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 w:hint="eastAsia"/>
          <w:sz w:val="28"/>
          <w:szCs w:val="28"/>
        </w:rPr>
        <w:t>1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实现当前显示的数字为5时，再次点击按键，一位数码管显示的数字减1</w:t>
      </w:r>
      <w:r>
        <w:rPr>
          <w:rFonts w:asciiTheme="minorEastAsia" w:hAnsiTheme="minorEastAsia" w:cs="宋体" w:hint="eastAsia"/>
          <w:sz w:val="28"/>
          <w:szCs w:val="28"/>
        </w:rPr>
        <w:t>；</w:t>
      </w:r>
      <w:r w:rsidRPr="0099478B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 w:hint="eastAsia"/>
          <w:sz w:val="28"/>
          <w:szCs w:val="28"/>
        </w:rPr>
        <w:t>1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实现每次点击按键时，一位数码管显示的数字减1</w:t>
      </w:r>
      <w:r>
        <w:rPr>
          <w:rFonts w:asciiTheme="minorEastAsia" w:hAnsiTheme="minorEastAsia" w:cs="宋体" w:hint="eastAsia"/>
          <w:sz w:val="28"/>
          <w:szCs w:val="28"/>
        </w:rPr>
        <w:t>；</w:t>
      </w:r>
      <w:r w:rsidRPr="0099478B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 w:hint="eastAsia"/>
          <w:sz w:val="28"/>
          <w:szCs w:val="28"/>
        </w:rPr>
        <w:t>1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5779AB" w:rsidRPr="005779AB" w:rsidRDefault="005779AB" w:rsidP="005779AB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6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5779AB">
        <w:rPr>
          <w:rFonts w:asciiTheme="minorEastAsia" w:hAnsiTheme="minorEastAsia" w:cs="宋体" w:hint="eastAsia"/>
          <w:sz w:val="28"/>
          <w:szCs w:val="28"/>
        </w:rPr>
        <w:t>实现当前显示的数字为1时，再次点击按键，一位数码管显示的数字加1</w:t>
      </w:r>
      <w:r>
        <w:rPr>
          <w:rFonts w:asciiTheme="minorEastAsia" w:hAnsiTheme="minorEastAsia" w:cs="宋体" w:hint="eastAsia"/>
          <w:sz w:val="28"/>
          <w:szCs w:val="28"/>
        </w:rPr>
        <w:t>。</w:t>
      </w:r>
      <w:r w:rsidRPr="0099478B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 w:hint="eastAsia"/>
          <w:sz w:val="28"/>
          <w:szCs w:val="28"/>
        </w:rPr>
        <w:t>1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B66FC2" w:rsidRPr="005779AB" w:rsidRDefault="00B66FC2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</w:p>
    <w:sectPr w:rsidR="00B66FC2" w:rsidRPr="005779AB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964" w:rsidRDefault="002E3964" w:rsidP="00D34B9F">
      <w:r>
        <w:separator/>
      </w:r>
    </w:p>
  </w:endnote>
  <w:endnote w:type="continuationSeparator" w:id="0">
    <w:p w:rsidR="002E3964" w:rsidRDefault="002E3964" w:rsidP="00D34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964" w:rsidRDefault="002E3964" w:rsidP="00D34B9F">
      <w:r>
        <w:separator/>
      </w:r>
    </w:p>
  </w:footnote>
  <w:footnote w:type="continuationSeparator" w:id="0">
    <w:p w:rsidR="002E3964" w:rsidRDefault="002E3964" w:rsidP="00D34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84135C"/>
    <w:multiLevelType w:val="singleLevel"/>
    <w:tmpl w:val="8C84135C"/>
    <w:lvl w:ilvl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1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B5AE780C"/>
    <w:multiLevelType w:val="singleLevel"/>
    <w:tmpl w:val="B5AE780C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18BA4216"/>
    <w:multiLevelType w:val="singleLevel"/>
    <w:tmpl w:val="18BA4216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1983EBFE"/>
    <w:multiLevelType w:val="singleLevel"/>
    <w:tmpl w:val="1983EBFE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7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0YjJiODM3ZWRhN2FjOTdmOGIxYjhiZGM3YmU3YTgifQ=="/>
  </w:docVars>
  <w:rsids>
    <w:rsidRoot w:val="5B241792"/>
    <w:rsid w:val="00022FB7"/>
    <w:rsid w:val="000264DC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E481E"/>
    <w:rsid w:val="001F34EF"/>
    <w:rsid w:val="001F3780"/>
    <w:rsid w:val="00205683"/>
    <w:rsid w:val="002573AB"/>
    <w:rsid w:val="00270FDA"/>
    <w:rsid w:val="002929A8"/>
    <w:rsid w:val="002B0C6E"/>
    <w:rsid w:val="002B0E3B"/>
    <w:rsid w:val="002C18AD"/>
    <w:rsid w:val="002C6535"/>
    <w:rsid w:val="002E3964"/>
    <w:rsid w:val="003032F7"/>
    <w:rsid w:val="00354BB2"/>
    <w:rsid w:val="00383AE5"/>
    <w:rsid w:val="003A5CC8"/>
    <w:rsid w:val="003B3FDB"/>
    <w:rsid w:val="003E2EF5"/>
    <w:rsid w:val="003E5603"/>
    <w:rsid w:val="0046260B"/>
    <w:rsid w:val="004638AC"/>
    <w:rsid w:val="00470E8D"/>
    <w:rsid w:val="004C1249"/>
    <w:rsid w:val="004D68AD"/>
    <w:rsid w:val="004F00E2"/>
    <w:rsid w:val="00501E6A"/>
    <w:rsid w:val="0056520E"/>
    <w:rsid w:val="005779AB"/>
    <w:rsid w:val="005810C9"/>
    <w:rsid w:val="00590249"/>
    <w:rsid w:val="00603E49"/>
    <w:rsid w:val="006173FE"/>
    <w:rsid w:val="00622FBD"/>
    <w:rsid w:val="006609D5"/>
    <w:rsid w:val="00667E21"/>
    <w:rsid w:val="006939B1"/>
    <w:rsid w:val="006946EC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36C1C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AE5AA3"/>
    <w:rsid w:val="00B179E3"/>
    <w:rsid w:val="00B34966"/>
    <w:rsid w:val="00B504A2"/>
    <w:rsid w:val="00B66FC2"/>
    <w:rsid w:val="00BC5988"/>
    <w:rsid w:val="00C00C61"/>
    <w:rsid w:val="00C1455F"/>
    <w:rsid w:val="00C36A54"/>
    <w:rsid w:val="00C37FED"/>
    <w:rsid w:val="00C40F4F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34B9F"/>
    <w:rsid w:val="00D52F01"/>
    <w:rsid w:val="00D5376A"/>
    <w:rsid w:val="00DE395C"/>
    <w:rsid w:val="00DF5BCF"/>
    <w:rsid w:val="00E01FD9"/>
    <w:rsid w:val="00E376D8"/>
    <w:rsid w:val="00ED7FBF"/>
    <w:rsid w:val="00EE7C21"/>
    <w:rsid w:val="00EF10CE"/>
    <w:rsid w:val="00F01599"/>
    <w:rsid w:val="00F20C05"/>
    <w:rsid w:val="00F31AE2"/>
    <w:rsid w:val="00F52682"/>
    <w:rsid w:val="00F65AD7"/>
    <w:rsid w:val="00FA11CD"/>
    <w:rsid w:val="00FA75B2"/>
    <w:rsid w:val="00FA7E08"/>
    <w:rsid w:val="00FD013E"/>
    <w:rsid w:val="00FD0606"/>
    <w:rsid w:val="00FF28F2"/>
    <w:rsid w:val="06073CDF"/>
    <w:rsid w:val="0E583B3F"/>
    <w:rsid w:val="0F0227A0"/>
    <w:rsid w:val="0F157BCB"/>
    <w:rsid w:val="112A1834"/>
    <w:rsid w:val="146A7AA4"/>
    <w:rsid w:val="17345458"/>
    <w:rsid w:val="1D4806B8"/>
    <w:rsid w:val="1DC53868"/>
    <w:rsid w:val="1E9C1758"/>
    <w:rsid w:val="20844BD2"/>
    <w:rsid w:val="21377B60"/>
    <w:rsid w:val="21955B18"/>
    <w:rsid w:val="23092995"/>
    <w:rsid w:val="26E05268"/>
    <w:rsid w:val="273435FB"/>
    <w:rsid w:val="2A197C79"/>
    <w:rsid w:val="2A972636"/>
    <w:rsid w:val="2E1A0C7A"/>
    <w:rsid w:val="33AB0E34"/>
    <w:rsid w:val="34530F27"/>
    <w:rsid w:val="3B101619"/>
    <w:rsid w:val="3C0951DD"/>
    <w:rsid w:val="3EDE6D8E"/>
    <w:rsid w:val="41CD122C"/>
    <w:rsid w:val="423F4741"/>
    <w:rsid w:val="443D0D5D"/>
    <w:rsid w:val="452976C3"/>
    <w:rsid w:val="4B2C643A"/>
    <w:rsid w:val="4D92199E"/>
    <w:rsid w:val="55E9187D"/>
    <w:rsid w:val="56161C92"/>
    <w:rsid w:val="5B241792"/>
    <w:rsid w:val="5B3318F7"/>
    <w:rsid w:val="5B710E5A"/>
    <w:rsid w:val="5F314146"/>
    <w:rsid w:val="5FE17FE4"/>
    <w:rsid w:val="609F1513"/>
    <w:rsid w:val="61D75138"/>
    <w:rsid w:val="64E01DAF"/>
    <w:rsid w:val="65D10954"/>
    <w:rsid w:val="66DC19FD"/>
    <w:rsid w:val="6A887035"/>
    <w:rsid w:val="6B492640"/>
    <w:rsid w:val="6D4611EC"/>
    <w:rsid w:val="73856C88"/>
    <w:rsid w:val="74540AD8"/>
    <w:rsid w:val="75CA635C"/>
    <w:rsid w:val="76E2787E"/>
    <w:rsid w:val="7AA33628"/>
    <w:rsid w:val="7E2C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D234CC4-525A-4497-BEF9-7AFED941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paragraph" w:styleId="a5">
    <w:name w:val="List Paragraph"/>
    <w:basedOn w:val="a"/>
    <w:uiPriority w:val="99"/>
    <w:rsid w:val="00D34B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15</cp:revision>
  <dcterms:created xsi:type="dcterms:W3CDTF">2021-03-11T22:46:00Z</dcterms:created>
  <dcterms:modified xsi:type="dcterms:W3CDTF">2024-03-06T02:46:00Z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C0E43A27E7344A9D8868411F02CCDF3F</vt:lpwstr>
  </property>
</Properties>
</file>