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BD4" w:rsidRPr="004F0BD4" w:rsidRDefault="004F0BD4" w:rsidP="004F0BD4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 w:rsidRPr="004F0BD4">
        <w:rPr>
          <w:rFonts w:ascii="方正小标宋简体" w:eastAsia="方正小标宋简体" w:hAnsi="微软雅黑" w:cs="微软雅黑" w:hint="eastAsia"/>
          <w:sz w:val="36"/>
          <w:szCs w:val="36"/>
        </w:rPr>
        <w:t>青少年机器人技术等级考试</w:t>
      </w:r>
    </w:p>
    <w:p w:rsidR="004F0BD4" w:rsidRPr="004F0BD4" w:rsidRDefault="00A45260" w:rsidP="004F0BD4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>
        <w:rPr>
          <w:rFonts w:ascii="方正小标宋简体" w:eastAsia="方正小标宋简体" w:hAnsi="微软雅黑" w:cs="微软雅黑" w:hint="eastAsia"/>
          <w:sz w:val="36"/>
          <w:szCs w:val="36"/>
        </w:rPr>
        <w:t>六</w:t>
      </w:r>
      <w:r w:rsidR="004F0BD4" w:rsidRPr="004F0BD4">
        <w:rPr>
          <w:rFonts w:ascii="方正小标宋简体" w:eastAsia="方正小标宋简体" w:hAnsi="微软雅黑" w:cs="微软雅黑" w:hint="eastAsia"/>
          <w:sz w:val="36"/>
          <w:szCs w:val="36"/>
        </w:rPr>
        <w:t>级实操</w:t>
      </w:r>
      <w:r w:rsidR="004F0BD4" w:rsidRPr="004F0BD4">
        <w:rPr>
          <w:rFonts w:ascii="方正小标宋简体" w:eastAsia="方正小标宋简体" w:hAnsi="微软雅黑" w:cs="微软雅黑"/>
          <w:sz w:val="36"/>
          <w:szCs w:val="36"/>
        </w:rPr>
        <w:t>考题</w:t>
      </w:r>
      <w:r w:rsidR="004F0BD4" w:rsidRPr="004F0BD4">
        <w:rPr>
          <w:rFonts w:ascii="方正小标宋简体" w:eastAsia="方正小标宋简体" w:hAnsi="微软雅黑" w:cs="微软雅黑" w:hint="eastAsia"/>
          <w:sz w:val="36"/>
          <w:szCs w:val="36"/>
        </w:rPr>
        <w:t>及评分标准（2022-12月）</w:t>
      </w:r>
    </w:p>
    <w:p w:rsidR="007920B6" w:rsidRPr="004F0BD4" w:rsidRDefault="006D4388">
      <w:pPr>
        <w:numPr>
          <w:ilvl w:val="0"/>
          <w:numId w:val="1"/>
        </w:numPr>
        <w:spacing w:before="120" w:line="500" w:lineRule="exact"/>
        <w:rPr>
          <w:rFonts w:ascii="黑体" w:eastAsia="黑体" w:hAnsi="黑体" w:cs="微软雅黑"/>
          <w:b/>
          <w:bCs/>
          <w:sz w:val="32"/>
          <w:szCs w:val="32"/>
        </w:rPr>
      </w:pPr>
      <w:r w:rsidRPr="004F0BD4">
        <w:rPr>
          <w:rFonts w:ascii="黑体" w:eastAsia="黑体" w:hAnsi="黑体" w:cs="微软雅黑" w:hint="eastAsia"/>
          <w:b/>
          <w:bCs/>
          <w:sz w:val="32"/>
          <w:szCs w:val="32"/>
        </w:rPr>
        <w:t>实操考题</w:t>
      </w:r>
    </w:p>
    <w:p w:rsidR="006112FF" w:rsidRPr="006112FF" w:rsidRDefault="006112FF" w:rsidP="006112FF">
      <w:pPr>
        <w:pStyle w:val="1"/>
        <w:spacing w:line="360" w:lineRule="auto"/>
        <w:ind w:firstLineChars="0" w:firstLine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b/>
          <w:bCs/>
          <w:sz w:val="24"/>
          <w:szCs w:val="24"/>
        </w:rPr>
        <w:t>主题：步进电机转动控制</w:t>
      </w:r>
    </w:p>
    <w:p w:rsidR="006112FF" w:rsidRPr="006112FF" w:rsidRDefault="006112FF" w:rsidP="006112FF">
      <w:pPr>
        <w:pStyle w:val="1"/>
        <w:spacing w:line="360" w:lineRule="auto"/>
        <w:ind w:firstLineChars="0" w:firstLine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b/>
          <w:sz w:val="24"/>
          <w:szCs w:val="24"/>
        </w:rPr>
        <w:t>器件：</w:t>
      </w:r>
      <w:r w:rsidRPr="006112FF">
        <w:rPr>
          <w:rFonts w:asciiTheme="minorEastAsia" w:hAnsiTheme="minorEastAsia"/>
          <w:sz w:val="24"/>
          <w:szCs w:val="24"/>
        </w:rPr>
        <w:t>ESP32主控1块、步进电机1个、步进电机驱动器1个及相关器件，以上模块也可以采用分立器件结合面包板进行搭建。</w:t>
      </w:r>
    </w:p>
    <w:p w:rsidR="006112FF" w:rsidRPr="006112FF" w:rsidRDefault="006112FF" w:rsidP="006112FF">
      <w:pPr>
        <w:pStyle w:val="1"/>
        <w:spacing w:line="360" w:lineRule="auto"/>
        <w:ind w:firstLineChars="0" w:firstLine="0"/>
        <w:rPr>
          <w:rFonts w:asciiTheme="minorEastAsia" w:hAnsiTheme="minorEastAsia"/>
          <w:b/>
          <w:sz w:val="24"/>
          <w:szCs w:val="24"/>
        </w:rPr>
      </w:pPr>
      <w:r w:rsidRPr="006112FF">
        <w:rPr>
          <w:rFonts w:asciiTheme="minorEastAsia" w:hAnsiTheme="minorEastAsia" w:hint="eastAsia"/>
          <w:b/>
          <w:sz w:val="24"/>
          <w:szCs w:val="24"/>
        </w:rPr>
        <w:t>任务</w:t>
      </w:r>
      <w:r w:rsidRPr="006112FF">
        <w:rPr>
          <w:rFonts w:asciiTheme="minorEastAsia" w:hAnsiTheme="minorEastAsia"/>
          <w:b/>
          <w:sz w:val="24"/>
          <w:szCs w:val="24"/>
        </w:rPr>
        <w:t>要求：</w:t>
      </w:r>
    </w:p>
    <w:p w:rsidR="006112FF" w:rsidRPr="006112FF" w:rsidRDefault="006112FF" w:rsidP="006112FF">
      <w:pPr>
        <w:pStyle w:val="1"/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sz w:val="24"/>
          <w:szCs w:val="24"/>
        </w:rPr>
        <w:t>步进电机转动控制主要模仿3D打印机的归零及G代码位置控制,具体任务要求如下：</w:t>
      </w:r>
    </w:p>
    <w:p w:rsidR="006112FF" w:rsidRPr="006112FF" w:rsidRDefault="006112FF" w:rsidP="006112FF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sz w:val="24"/>
          <w:szCs w:val="24"/>
        </w:rPr>
        <w:t>装置通电启动前，步进电机处于静止状态；</w:t>
      </w:r>
    </w:p>
    <w:p w:rsidR="006112FF" w:rsidRPr="006112FF" w:rsidRDefault="006112FF" w:rsidP="006112FF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 w:hint="eastAsia"/>
          <w:sz w:val="24"/>
          <w:szCs w:val="24"/>
        </w:rPr>
      </w:pPr>
      <w:r w:rsidRPr="006112FF">
        <w:rPr>
          <w:rFonts w:asciiTheme="minorEastAsia" w:hAnsiTheme="minorEastAsia"/>
          <w:sz w:val="24"/>
          <w:szCs w:val="24"/>
        </w:rPr>
        <w:t>当第一次触摸主控板电容触摸传感器时，步进电机逆时针转动；</w:t>
      </w:r>
    </w:p>
    <w:p w:rsidR="006112FF" w:rsidRPr="006112FF" w:rsidRDefault="006112FF" w:rsidP="006112FF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sz w:val="24"/>
          <w:szCs w:val="24"/>
        </w:rPr>
        <w:t>当第二次触摸该电容触摸传感器时，步进电机立即停止转动，板载LED灯点亮，该位置为零点位置；</w:t>
      </w:r>
    </w:p>
    <w:p w:rsidR="006112FF" w:rsidRPr="006112FF" w:rsidRDefault="006112FF" w:rsidP="006112FF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sz w:val="24"/>
          <w:szCs w:val="24"/>
        </w:rPr>
        <w:t>在串口监视器中输入字符串数据来控制步进电机的转动。字符串格式为：G00 XXXX，其中XXXX为基于零点位置顺时针方向对应的步数。当输入字符串并点击发送后，步进电机旋转指定步数后停止。步进电机的转动采用梯形加减速控制；</w:t>
      </w:r>
    </w:p>
    <w:p w:rsidR="006112FF" w:rsidRPr="006112FF" w:rsidRDefault="006112FF" w:rsidP="006112FF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sz w:val="24"/>
          <w:szCs w:val="24"/>
        </w:rPr>
        <w:t>将解析后字符串数据中的步数数据输出到串口监视器；</w:t>
      </w:r>
    </w:p>
    <w:p w:rsidR="006112FF" w:rsidRPr="006112FF" w:rsidRDefault="006112FF" w:rsidP="006112FF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sz w:val="24"/>
          <w:szCs w:val="24"/>
        </w:rPr>
        <w:t>通过输入字符串数据分别实现控制步进电机转动到半圆、整圆、以及零点位置后停止；</w:t>
      </w:r>
    </w:p>
    <w:p w:rsidR="006112FF" w:rsidRPr="006112FF" w:rsidRDefault="006112FF" w:rsidP="006112FF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sz w:val="24"/>
          <w:szCs w:val="24"/>
        </w:rPr>
        <w:t>当步进电机位于零点位置时，板载LED灯点亮，转动到其他位置时，板载LED灯熄灭；</w:t>
      </w:r>
    </w:p>
    <w:p w:rsidR="006112FF" w:rsidRPr="006112FF" w:rsidRDefault="006112FF" w:rsidP="006112FF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sz w:val="24"/>
          <w:szCs w:val="24"/>
        </w:rPr>
        <w:t>程序采用Arduino C/C++代码编写；</w:t>
      </w:r>
    </w:p>
    <w:p w:rsidR="006112FF" w:rsidRPr="006112FF" w:rsidRDefault="006112FF" w:rsidP="006112FF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sz w:val="24"/>
          <w:szCs w:val="24"/>
        </w:rPr>
        <w:t>未作规定处可自行处理，无明显与事实违背即可；</w:t>
      </w:r>
    </w:p>
    <w:p w:rsidR="006112FF" w:rsidRPr="006112FF" w:rsidRDefault="006112FF" w:rsidP="006112FF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sz w:val="24"/>
          <w:szCs w:val="24"/>
        </w:rPr>
        <w:t>程序编写过程中不得打开库例程和其它程序，如发现，实操成绩按照0分处理；</w:t>
      </w:r>
    </w:p>
    <w:p w:rsidR="006112FF" w:rsidRPr="006112FF" w:rsidRDefault="006112FF" w:rsidP="006112FF">
      <w:pPr>
        <w:pStyle w:val="1"/>
        <w:spacing w:line="360" w:lineRule="auto"/>
        <w:ind w:firstLineChars="0" w:firstLine="0"/>
        <w:rPr>
          <w:rFonts w:asciiTheme="minorEastAsia" w:hAnsiTheme="minorEastAsia" w:hint="eastAsia"/>
          <w:sz w:val="24"/>
          <w:szCs w:val="24"/>
        </w:rPr>
      </w:pPr>
    </w:p>
    <w:p w:rsidR="006112FF" w:rsidRPr="006112FF" w:rsidRDefault="006112FF" w:rsidP="006112FF">
      <w:pPr>
        <w:pStyle w:val="1"/>
        <w:spacing w:line="360" w:lineRule="auto"/>
        <w:ind w:firstLineChars="0" w:firstLine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b/>
          <w:sz w:val="24"/>
          <w:szCs w:val="24"/>
        </w:rPr>
        <w:t>说明：</w:t>
      </w:r>
      <w:r w:rsidRPr="006112FF">
        <w:rPr>
          <w:rFonts w:asciiTheme="minorEastAsia" w:hAnsiTheme="minorEastAsia"/>
          <w:sz w:val="24"/>
          <w:szCs w:val="24"/>
        </w:rPr>
        <w:t>请考生在考试结束前，按照如下要求提交相关文件：</w:t>
      </w:r>
    </w:p>
    <w:p w:rsidR="006112FF" w:rsidRPr="006112FF" w:rsidRDefault="006112FF" w:rsidP="006112FF">
      <w:pPr>
        <w:pStyle w:val="1"/>
        <w:numPr>
          <w:ilvl w:val="0"/>
          <w:numId w:val="2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sz w:val="24"/>
          <w:szCs w:val="24"/>
        </w:rPr>
        <w:t>将程序放在一个文件夹中，并将文件夹命名为：</w:t>
      </w:r>
      <w:r w:rsidRPr="006112FF">
        <w:rPr>
          <w:rFonts w:asciiTheme="minorEastAsia" w:hAnsiTheme="minorEastAsia"/>
          <w:sz w:val="24"/>
          <w:szCs w:val="24"/>
        </w:rPr>
        <w:t>DJKS6_身份证号</w:t>
      </w:r>
      <w:r w:rsidRPr="006112FF">
        <w:rPr>
          <w:rFonts w:asciiTheme="minorEastAsia" w:hAnsiTheme="minorEastAsia"/>
          <w:sz w:val="24"/>
          <w:szCs w:val="24"/>
        </w:rPr>
        <w:t>；</w:t>
      </w:r>
    </w:p>
    <w:p w:rsidR="006112FF" w:rsidRPr="006112FF" w:rsidRDefault="006112FF" w:rsidP="006112FF">
      <w:pPr>
        <w:pStyle w:val="1"/>
        <w:numPr>
          <w:ilvl w:val="0"/>
          <w:numId w:val="2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sz w:val="24"/>
          <w:szCs w:val="24"/>
        </w:rPr>
        <w:lastRenderedPageBreak/>
        <w:t>将程序文件夹压缩为1个“</w:t>
      </w:r>
      <w:r w:rsidRPr="006112FF">
        <w:rPr>
          <w:rFonts w:asciiTheme="minorEastAsia" w:hAnsiTheme="minorEastAsia"/>
          <w:sz w:val="24"/>
          <w:szCs w:val="24"/>
        </w:rPr>
        <w:t>rar或zip</w:t>
      </w:r>
      <w:r w:rsidRPr="006112FF">
        <w:rPr>
          <w:rFonts w:asciiTheme="minorEastAsia" w:hAnsiTheme="minorEastAsia"/>
          <w:sz w:val="24"/>
          <w:szCs w:val="24"/>
        </w:rPr>
        <w:t>”格式文件，大小</w:t>
      </w:r>
      <w:r w:rsidRPr="006112FF">
        <w:rPr>
          <w:rFonts w:asciiTheme="minorEastAsia" w:hAnsiTheme="minorEastAsia"/>
          <w:sz w:val="24"/>
          <w:szCs w:val="24"/>
        </w:rPr>
        <w:t>5M以下</w:t>
      </w:r>
      <w:r w:rsidRPr="006112FF">
        <w:rPr>
          <w:rFonts w:asciiTheme="minorEastAsia" w:hAnsiTheme="minorEastAsia"/>
          <w:sz w:val="24"/>
          <w:szCs w:val="24"/>
        </w:rPr>
        <w:t>；</w:t>
      </w:r>
    </w:p>
    <w:p w:rsidR="00A82FD7" w:rsidRPr="006112FF" w:rsidRDefault="006112FF" w:rsidP="006112FF">
      <w:pPr>
        <w:pStyle w:val="1"/>
        <w:numPr>
          <w:ilvl w:val="0"/>
          <w:numId w:val="2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12FF">
        <w:rPr>
          <w:rFonts w:asciiTheme="minorEastAsia" w:hAnsiTheme="minorEastAsia"/>
          <w:sz w:val="24"/>
          <w:szCs w:val="24"/>
        </w:rPr>
        <w:t>将程序文件通过“</w:t>
      </w:r>
      <w:r w:rsidRPr="006112FF">
        <w:rPr>
          <w:rFonts w:asciiTheme="minorEastAsia" w:hAnsiTheme="minorEastAsia"/>
          <w:sz w:val="24"/>
          <w:szCs w:val="24"/>
        </w:rPr>
        <w:t>上传附件</w:t>
      </w:r>
      <w:r w:rsidRPr="006112FF">
        <w:rPr>
          <w:rFonts w:asciiTheme="minorEastAsia" w:hAnsiTheme="minorEastAsia"/>
          <w:sz w:val="24"/>
          <w:szCs w:val="24"/>
        </w:rPr>
        <w:t>”按钮进行上传。</w:t>
      </w:r>
    </w:p>
    <w:p w:rsidR="00DF411E" w:rsidRDefault="00DF411E" w:rsidP="00A82FD7">
      <w:pPr>
        <w:pStyle w:val="1"/>
        <w:spacing w:line="360" w:lineRule="auto"/>
        <w:ind w:firstLineChars="0" w:firstLine="0"/>
        <w:rPr>
          <w:rFonts w:asciiTheme="minorEastAsia" w:hAnsiTheme="minorEastAsia"/>
          <w:b/>
          <w:sz w:val="24"/>
          <w:szCs w:val="24"/>
        </w:rPr>
      </w:pPr>
      <w:r w:rsidRPr="00A82FD7">
        <w:rPr>
          <w:rFonts w:asciiTheme="minorEastAsia" w:hAnsiTheme="minorEastAsia"/>
          <w:b/>
          <w:sz w:val="24"/>
          <w:szCs w:val="24"/>
        </w:rPr>
        <w:t>参考资料：</w:t>
      </w:r>
    </w:p>
    <w:p w:rsidR="006112FF" w:rsidRPr="006112FF" w:rsidRDefault="006112FF" w:rsidP="006112FF">
      <w:pPr>
        <w:spacing w:before="120" w:line="500" w:lineRule="exact"/>
        <w:ind w:firstLineChars="200" w:firstLine="480"/>
        <w:rPr>
          <w:rFonts w:ascii="宋体" w:eastAsia="宋体" w:hAnsi="宋体"/>
          <w:sz w:val="24"/>
        </w:rPr>
      </w:pPr>
      <w:r w:rsidRPr="006112FF">
        <w:rPr>
          <w:rFonts w:ascii="宋体" w:eastAsia="宋体" w:hAnsi="宋体" w:hint="eastAsia"/>
          <w:sz w:val="24"/>
        </w:rPr>
        <w:t>AccelStepper类库头文件和相关类库函数如下，供参考。</w:t>
      </w:r>
    </w:p>
    <w:p w:rsidR="006112FF" w:rsidRPr="006112FF" w:rsidRDefault="006112FF" w:rsidP="006112FF">
      <w:pPr>
        <w:spacing w:line="500" w:lineRule="exact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6112FF">
        <w:rPr>
          <w:rFonts w:ascii="宋体" w:eastAsia="宋体" w:hAnsi="宋体" w:hint="eastAsia"/>
          <w:sz w:val="24"/>
        </w:rPr>
        <w:t>头文件：</w:t>
      </w:r>
      <w:r w:rsidRPr="006112FF">
        <w:rPr>
          <w:rFonts w:ascii="Times New Roman" w:hAnsi="Times New Roman" w:cs="Times New Roman"/>
          <w:b/>
          <w:color w:val="D35400"/>
          <w:sz w:val="18"/>
        </w:rPr>
        <w:t>AccelStepper.h</w:t>
      </w:r>
    </w:p>
    <w:p w:rsidR="006112FF" w:rsidRPr="006112FF" w:rsidRDefault="006112FF" w:rsidP="006112FF">
      <w:pPr>
        <w:spacing w:line="340" w:lineRule="exact"/>
        <w:ind w:firstLineChars="200" w:firstLine="480"/>
        <w:rPr>
          <w:rFonts w:ascii="Times New Roman" w:hAnsi="Times New Roman" w:cs="Times New Roman"/>
          <w:color w:val="000000"/>
          <w:sz w:val="18"/>
        </w:rPr>
      </w:pPr>
      <w:r w:rsidRPr="006112FF">
        <w:rPr>
          <w:rFonts w:ascii="Times New Roman" w:eastAsia="宋体" w:hAnsi="Times New Roman" w:cs="Times New Roman"/>
          <w:sz w:val="24"/>
        </w:rPr>
        <w:t>类库对象：</w:t>
      </w:r>
      <w:r w:rsidRPr="006112FF">
        <w:rPr>
          <w:rFonts w:ascii="Times New Roman" w:hAnsi="Times New Roman" w:cs="Times New Roman"/>
          <w:b/>
          <w:color w:val="D35400"/>
          <w:sz w:val="18"/>
        </w:rPr>
        <w:t>AccelStepper</w:t>
      </w:r>
      <w:r w:rsidRPr="006112FF">
        <w:rPr>
          <w:rFonts w:ascii="Times New Roman" w:hAnsi="Times New Roman" w:cs="Times New Roman"/>
          <w:color w:val="000000"/>
          <w:sz w:val="18"/>
        </w:rPr>
        <w:t>(mode</w:t>
      </w:r>
      <w:r w:rsidRPr="006112FF">
        <w:rPr>
          <w:rFonts w:ascii="Times New Roman" w:hAnsi="Times New Roman" w:cs="Times New Roman"/>
          <w:color w:val="434F54"/>
          <w:sz w:val="18"/>
        </w:rPr>
        <w:t>,</w:t>
      </w:r>
      <w:r w:rsidRPr="006112FF">
        <w:rPr>
          <w:rFonts w:ascii="Times New Roman" w:hAnsi="Times New Roman" w:cs="Times New Roman"/>
          <w:color w:val="000000"/>
          <w:sz w:val="18"/>
        </w:rPr>
        <w:t xml:space="preserve"> pin1,pin2,pin3,pin4)</w:t>
      </w:r>
    </w:p>
    <w:p w:rsidR="006112FF" w:rsidRPr="006112FF" w:rsidRDefault="006112FF" w:rsidP="006112FF">
      <w:pPr>
        <w:spacing w:line="340" w:lineRule="exact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6112FF">
        <w:rPr>
          <w:rFonts w:ascii="Times New Roman" w:eastAsia="宋体" w:hAnsi="Times New Roman" w:cs="Times New Roman"/>
          <w:sz w:val="24"/>
        </w:rPr>
        <w:t>成员函数：</w:t>
      </w:r>
    </w:p>
    <w:p w:rsidR="006112FF" w:rsidRPr="006112FF" w:rsidRDefault="006112FF" w:rsidP="006112FF">
      <w:pPr>
        <w:spacing w:line="340" w:lineRule="exact"/>
        <w:ind w:firstLine="420"/>
        <w:rPr>
          <w:rFonts w:ascii="Times New Roman" w:eastAsia="微软雅黑" w:hAnsi="Times New Roman" w:cs="Times New Roman"/>
          <w:color w:val="000000" w:themeColor="text1"/>
          <w:sz w:val="18"/>
          <w:szCs w:val="18"/>
        </w:rPr>
      </w:pPr>
      <w:r w:rsidRPr="006112FF">
        <w:rPr>
          <w:rFonts w:ascii="Times New Roman" w:hAnsi="Times New Roman" w:cs="Times New Roman"/>
          <w:b/>
          <w:bCs/>
          <w:color w:val="D35400"/>
          <w:sz w:val="18"/>
        </w:rPr>
        <w:t>setAcceleration</w:t>
      </w:r>
      <w:r w:rsidRPr="006112FF">
        <w:rPr>
          <w:rFonts w:ascii="Times New Roman" w:hAnsi="Times New Roman" w:cs="Times New Roman"/>
          <w:color w:val="000000"/>
          <w:sz w:val="18"/>
        </w:rPr>
        <w:t>(val)</w:t>
      </w:r>
      <w:r w:rsidRPr="006112FF">
        <w:rPr>
          <w:rFonts w:ascii="Times New Roman" w:eastAsia="宋体" w:hAnsi="Times New Roman" w:cs="Times New Roman"/>
          <w:sz w:val="18"/>
          <w:szCs w:val="18"/>
        </w:rPr>
        <w:t>;</w:t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>
        <w:rPr>
          <w:rFonts w:ascii="Times New Roman" w:eastAsia="宋体" w:hAnsi="Times New Roman" w:cs="Times New Roman"/>
          <w:sz w:val="18"/>
          <w:szCs w:val="18"/>
        </w:rPr>
        <w:t xml:space="preserve">     </w:t>
      </w:r>
      <w:r w:rsidRPr="006112FF">
        <w:rPr>
          <w:rFonts w:ascii="宋体" w:eastAsia="宋体" w:hAnsi="宋体"/>
          <w:b/>
        </w:rPr>
        <w:t>//设置步进电机转动时的加速度</w:t>
      </w:r>
    </w:p>
    <w:p w:rsidR="006112FF" w:rsidRPr="006112FF" w:rsidRDefault="006112FF" w:rsidP="006112FF">
      <w:pPr>
        <w:spacing w:line="340" w:lineRule="exact"/>
        <w:ind w:firstLine="420"/>
        <w:rPr>
          <w:rFonts w:ascii="Times New Roman" w:eastAsia="微软雅黑" w:hAnsi="Times New Roman" w:cs="Times New Roman"/>
          <w:color w:val="000000" w:themeColor="text1"/>
          <w:sz w:val="18"/>
          <w:szCs w:val="18"/>
        </w:rPr>
      </w:pPr>
      <w:r w:rsidRPr="006112FF">
        <w:rPr>
          <w:rFonts w:ascii="Times New Roman" w:hAnsi="Times New Roman" w:cs="Times New Roman"/>
          <w:b/>
          <w:bCs/>
          <w:color w:val="D35400"/>
          <w:sz w:val="18"/>
        </w:rPr>
        <w:t>setMaxSpeed</w:t>
      </w:r>
      <w:r w:rsidRPr="006112FF">
        <w:rPr>
          <w:rFonts w:ascii="Times New Roman" w:hAnsi="Times New Roman" w:cs="Times New Roman"/>
          <w:color w:val="000000"/>
          <w:sz w:val="18"/>
        </w:rPr>
        <w:t>(val)</w:t>
      </w:r>
      <w:r w:rsidRPr="006112FF">
        <w:rPr>
          <w:rFonts w:ascii="Times New Roman" w:eastAsia="宋体" w:hAnsi="Times New Roman" w:cs="Times New Roman"/>
          <w:sz w:val="18"/>
          <w:szCs w:val="18"/>
        </w:rPr>
        <w:t>;</w:t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宋体" w:eastAsia="宋体" w:hAnsi="宋体"/>
          <w:b/>
        </w:rPr>
        <w:tab/>
      </w:r>
      <w:r w:rsidRPr="006112FF">
        <w:rPr>
          <w:rFonts w:ascii="宋体" w:eastAsia="宋体" w:hAnsi="宋体"/>
          <w:b/>
        </w:rPr>
        <w:tab/>
        <w:t>//设置步进电机转动的最大允许速度</w:t>
      </w:r>
    </w:p>
    <w:p w:rsidR="006112FF" w:rsidRPr="006112FF" w:rsidRDefault="006112FF" w:rsidP="006112FF">
      <w:pPr>
        <w:spacing w:line="340" w:lineRule="exact"/>
        <w:ind w:firstLine="420"/>
        <w:rPr>
          <w:rFonts w:ascii="Times New Roman" w:eastAsia="微软雅黑" w:hAnsi="Times New Roman" w:cs="Times New Roman"/>
          <w:color w:val="000000" w:themeColor="text1"/>
          <w:sz w:val="18"/>
          <w:szCs w:val="18"/>
        </w:rPr>
      </w:pPr>
      <w:r w:rsidRPr="006112FF">
        <w:rPr>
          <w:rFonts w:ascii="Times New Roman" w:hAnsi="Times New Roman" w:cs="Times New Roman"/>
          <w:b/>
          <w:bCs/>
          <w:color w:val="D35400"/>
          <w:sz w:val="18"/>
        </w:rPr>
        <w:t>setSpeed</w:t>
      </w:r>
      <w:r w:rsidRPr="006112FF">
        <w:rPr>
          <w:rFonts w:ascii="Times New Roman" w:hAnsi="Times New Roman" w:cs="Times New Roman"/>
          <w:color w:val="000000"/>
          <w:sz w:val="18"/>
        </w:rPr>
        <w:t>(val)</w:t>
      </w:r>
      <w:r w:rsidRPr="006112FF">
        <w:rPr>
          <w:rFonts w:ascii="Times New Roman" w:eastAsia="宋体" w:hAnsi="Times New Roman" w:cs="Times New Roman"/>
          <w:sz w:val="18"/>
          <w:szCs w:val="18"/>
        </w:rPr>
        <w:t>;</w:t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宋体" w:eastAsia="宋体" w:hAnsi="宋体"/>
          <w:b/>
        </w:rPr>
        <w:tab/>
        <w:t>//设置步进电机恒定转动时的速度值</w:t>
      </w:r>
    </w:p>
    <w:p w:rsidR="006112FF" w:rsidRPr="006112FF" w:rsidRDefault="006112FF" w:rsidP="006112FF">
      <w:pPr>
        <w:spacing w:line="340" w:lineRule="exact"/>
        <w:ind w:firstLine="420"/>
        <w:rPr>
          <w:rFonts w:ascii="Times New Roman" w:eastAsia="宋体" w:hAnsi="Times New Roman" w:cs="Times New Roman"/>
          <w:sz w:val="18"/>
          <w:szCs w:val="18"/>
        </w:rPr>
      </w:pPr>
      <w:r w:rsidRPr="006112FF">
        <w:rPr>
          <w:rFonts w:ascii="Times New Roman" w:hAnsi="Times New Roman" w:cs="Times New Roman"/>
          <w:b/>
          <w:bCs/>
          <w:color w:val="D35400"/>
          <w:sz w:val="18"/>
        </w:rPr>
        <w:t>runSpeed</w:t>
      </w:r>
      <w:r w:rsidRPr="006112FF">
        <w:rPr>
          <w:rFonts w:ascii="Times New Roman" w:hAnsi="Times New Roman" w:cs="Times New Roman"/>
          <w:color w:val="000000"/>
          <w:sz w:val="18"/>
        </w:rPr>
        <w:t>()</w:t>
      </w:r>
      <w:r w:rsidRPr="006112FF">
        <w:rPr>
          <w:rFonts w:ascii="Times New Roman" w:eastAsia="宋体" w:hAnsi="Times New Roman" w:cs="Times New Roman"/>
          <w:sz w:val="18"/>
          <w:szCs w:val="18"/>
        </w:rPr>
        <w:t>;</w:t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>
        <w:rPr>
          <w:rFonts w:ascii="宋体" w:eastAsia="宋体" w:hAnsi="宋体"/>
          <w:b/>
        </w:rPr>
        <w:tab/>
      </w:r>
      <w:r w:rsidRPr="006112FF">
        <w:rPr>
          <w:rFonts w:ascii="宋体" w:eastAsia="宋体" w:hAnsi="宋体"/>
          <w:b/>
        </w:rPr>
        <w:t>//启动步进电机以设定的速度值恒定转动</w:t>
      </w:r>
    </w:p>
    <w:p w:rsidR="006112FF" w:rsidRPr="006112FF" w:rsidRDefault="006112FF" w:rsidP="006112FF">
      <w:pPr>
        <w:spacing w:line="340" w:lineRule="exact"/>
        <w:ind w:firstLine="420"/>
        <w:rPr>
          <w:rFonts w:ascii="Times New Roman" w:eastAsia="宋体" w:hAnsi="Times New Roman" w:cs="Times New Roman"/>
          <w:sz w:val="18"/>
          <w:szCs w:val="18"/>
        </w:rPr>
      </w:pPr>
      <w:r w:rsidRPr="006112FF">
        <w:rPr>
          <w:rFonts w:ascii="Times New Roman" w:hAnsi="Times New Roman" w:cs="Times New Roman"/>
          <w:b/>
          <w:bCs/>
          <w:color w:val="D35400"/>
          <w:sz w:val="18"/>
        </w:rPr>
        <w:t>currentPosition</w:t>
      </w:r>
      <w:r w:rsidRPr="006112FF">
        <w:rPr>
          <w:rFonts w:ascii="Times New Roman" w:hAnsi="Times New Roman" w:cs="Times New Roman"/>
          <w:color w:val="000000"/>
          <w:sz w:val="18"/>
        </w:rPr>
        <w:t>()</w:t>
      </w:r>
      <w:r w:rsidRPr="006112FF">
        <w:rPr>
          <w:rFonts w:ascii="Times New Roman" w:eastAsia="宋体" w:hAnsi="Times New Roman" w:cs="Times New Roman"/>
          <w:sz w:val="18"/>
          <w:szCs w:val="18"/>
        </w:rPr>
        <w:t>;</w:t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宋体" w:eastAsia="宋体" w:hAnsi="宋体"/>
          <w:b/>
        </w:rPr>
        <w:t>//返回当前的位置值</w:t>
      </w:r>
    </w:p>
    <w:p w:rsidR="006112FF" w:rsidRPr="006112FF" w:rsidRDefault="006112FF" w:rsidP="006112FF">
      <w:pPr>
        <w:spacing w:line="340" w:lineRule="exact"/>
        <w:ind w:firstLine="420"/>
        <w:rPr>
          <w:rFonts w:ascii="宋体" w:eastAsia="宋体" w:hAnsi="宋体"/>
          <w:b/>
        </w:rPr>
      </w:pPr>
      <w:r w:rsidRPr="006112FF">
        <w:rPr>
          <w:rFonts w:ascii="Times New Roman" w:hAnsi="Times New Roman" w:cs="Times New Roman"/>
          <w:b/>
          <w:bCs/>
          <w:color w:val="D35400"/>
          <w:sz w:val="18"/>
        </w:rPr>
        <w:t>moveTo</w:t>
      </w:r>
      <w:r w:rsidRPr="006112FF">
        <w:rPr>
          <w:rFonts w:ascii="Times New Roman" w:hAnsi="Times New Roman" w:cs="Times New Roman"/>
          <w:color w:val="000000"/>
          <w:sz w:val="18"/>
        </w:rPr>
        <w:t>(val)</w:t>
      </w:r>
      <w:r w:rsidRPr="006112FF">
        <w:rPr>
          <w:rFonts w:ascii="Times New Roman" w:eastAsia="宋体" w:hAnsi="Times New Roman" w:cs="Times New Roman"/>
          <w:sz w:val="18"/>
          <w:szCs w:val="18"/>
        </w:rPr>
        <w:t>;</w:t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宋体" w:eastAsia="宋体" w:hAnsi="宋体"/>
          <w:b/>
        </w:rPr>
        <w:t>//设置步进电机运转的目标位置</w:t>
      </w:r>
    </w:p>
    <w:p w:rsidR="006112FF" w:rsidRPr="006112FF" w:rsidRDefault="006112FF" w:rsidP="006112FF">
      <w:pPr>
        <w:spacing w:line="340" w:lineRule="exact"/>
        <w:ind w:firstLine="420"/>
        <w:rPr>
          <w:rFonts w:ascii="宋体" w:eastAsia="宋体" w:hAnsi="宋体"/>
          <w:b/>
        </w:rPr>
      </w:pPr>
      <w:r w:rsidRPr="006112FF">
        <w:rPr>
          <w:rFonts w:ascii="Times New Roman" w:hAnsi="Times New Roman" w:cs="Times New Roman"/>
          <w:b/>
          <w:bCs/>
          <w:color w:val="D35400"/>
          <w:sz w:val="18"/>
        </w:rPr>
        <w:t>run</w:t>
      </w:r>
      <w:r w:rsidRPr="006112FF">
        <w:rPr>
          <w:rFonts w:ascii="Times New Roman" w:hAnsi="Times New Roman" w:cs="Times New Roman"/>
          <w:color w:val="000000"/>
          <w:sz w:val="18"/>
        </w:rPr>
        <w:t>()</w:t>
      </w:r>
      <w:r w:rsidRPr="006112FF">
        <w:rPr>
          <w:rFonts w:ascii="Times New Roman" w:eastAsia="宋体" w:hAnsi="Times New Roman" w:cs="Times New Roman"/>
          <w:sz w:val="18"/>
          <w:szCs w:val="18"/>
        </w:rPr>
        <w:t>;</w:t>
      </w:r>
      <w:r>
        <w:rPr>
          <w:rFonts w:ascii="Times New Roman" w:eastAsia="宋体" w:hAnsi="Times New Roman" w:cs="Times New Roman"/>
          <w:sz w:val="18"/>
          <w:szCs w:val="18"/>
        </w:rPr>
        <w:tab/>
      </w:r>
      <w:r>
        <w:rPr>
          <w:rFonts w:ascii="Times New Roman" w:eastAsia="宋体" w:hAnsi="Times New Roman" w:cs="Times New Roman"/>
          <w:sz w:val="18"/>
          <w:szCs w:val="18"/>
        </w:rPr>
        <w:tab/>
      </w:r>
      <w:r>
        <w:rPr>
          <w:rFonts w:ascii="Times New Roman" w:eastAsia="宋体" w:hAnsi="Times New Roman" w:cs="Times New Roman"/>
          <w:sz w:val="18"/>
          <w:szCs w:val="18"/>
        </w:rPr>
        <w:tab/>
      </w:r>
      <w:r>
        <w:rPr>
          <w:rFonts w:ascii="Times New Roman" w:eastAsia="宋体" w:hAnsi="Times New Roman" w:cs="Times New Roman"/>
          <w:sz w:val="18"/>
          <w:szCs w:val="18"/>
        </w:rPr>
        <w:tab/>
      </w:r>
      <w:r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宋体" w:eastAsia="宋体" w:hAnsi="宋体"/>
          <w:b/>
        </w:rPr>
        <w:t>//启动步进电机按照设定的加速度和最大速度运转</w:t>
      </w:r>
    </w:p>
    <w:p w:rsidR="006112FF" w:rsidRPr="006112FF" w:rsidRDefault="006112FF" w:rsidP="006112FF">
      <w:pPr>
        <w:spacing w:line="340" w:lineRule="exact"/>
        <w:ind w:firstLine="420"/>
        <w:rPr>
          <w:rFonts w:ascii="宋体" w:eastAsia="宋体" w:hAnsi="宋体"/>
          <w:b/>
        </w:rPr>
      </w:pPr>
      <w:r w:rsidRPr="006112FF">
        <w:rPr>
          <w:rFonts w:ascii="Times New Roman" w:hAnsi="Times New Roman" w:cs="Times New Roman"/>
          <w:b/>
          <w:bCs/>
          <w:color w:val="D35400"/>
          <w:sz w:val="18"/>
        </w:rPr>
        <w:t>setCurrentPosition</w:t>
      </w:r>
      <w:r w:rsidRPr="006112FF">
        <w:rPr>
          <w:rFonts w:ascii="Times New Roman" w:hAnsi="Times New Roman" w:cs="Times New Roman"/>
          <w:color w:val="000000"/>
          <w:sz w:val="18"/>
        </w:rPr>
        <w:t>(val)</w:t>
      </w:r>
      <w:r w:rsidRPr="006112FF">
        <w:rPr>
          <w:rFonts w:ascii="Times New Roman" w:eastAsia="宋体" w:hAnsi="Times New Roman" w:cs="Times New Roman"/>
          <w:sz w:val="18"/>
          <w:szCs w:val="18"/>
        </w:rPr>
        <w:t xml:space="preserve">; </w:t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>
        <w:rPr>
          <w:rFonts w:ascii="Times New Roman" w:eastAsia="宋体" w:hAnsi="Times New Roman" w:cs="Times New Roman"/>
          <w:sz w:val="18"/>
          <w:szCs w:val="18"/>
        </w:rPr>
        <w:t xml:space="preserve">    </w:t>
      </w:r>
      <w:r w:rsidRPr="006112FF">
        <w:rPr>
          <w:rFonts w:ascii="宋体" w:eastAsia="宋体" w:hAnsi="宋体"/>
          <w:b/>
        </w:rPr>
        <w:t>//设置当前位置为指定值</w:t>
      </w:r>
    </w:p>
    <w:p w:rsidR="006112FF" w:rsidRPr="006112FF" w:rsidRDefault="006112FF" w:rsidP="006112FF">
      <w:pPr>
        <w:spacing w:line="360" w:lineRule="auto"/>
        <w:ind w:firstLine="420"/>
        <w:jc w:val="left"/>
        <w:rPr>
          <w:rFonts w:ascii="Times New Roman" w:eastAsia="宋体" w:hAnsi="Times New Roman" w:cs="Times New Roman"/>
          <w:sz w:val="24"/>
        </w:rPr>
      </w:pPr>
      <w:r w:rsidRPr="006112FF">
        <w:rPr>
          <w:rFonts w:ascii="Times New Roman" w:hAnsi="Times New Roman" w:cs="Times New Roman"/>
          <w:b/>
          <w:bCs/>
          <w:color w:val="D35400"/>
          <w:sz w:val="18"/>
        </w:rPr>
        <w:t>distanceToGo</w:t>
      </w:r>
      <w:r w:rsidRPr="006112FF">
        <w:rPr>
          <w:rFonts w:ascii="Times New Roman" w:hAnsi="Times New Roman" w:cs="Times New Roman"/>
          <w:color w:val="000000"/>
          <w:sz w:val="18"/>
        </w:rPr>
        <w:t>(val)</w:t>
      </w:r>
      <w:r w:rsidRPr="006112FF">
        <w:rPr>
          <w:rFonts w:ascii="Times New Roman" w:eastAsia="宋体" w:hAnsi="Times New Roman" w:cs="Times New Roman"/>
          <w:sz w:val="18"/>
          <w:szCs w:val="18"/>
        </w:rPr>
        <w:t xml:space="preserve">;  </w:t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 w:rsidRPr="006112FF">
        <w:rPr>
          <w:rFonts w:ascii="Times New Roman" w:eastAsia="宋体" w:hAnsi="Times New Roman" w:cs="Times New Roman"/>
          <w:sz w:val="18"/>
          <w:szCs w:val="18"/>
        </w:rPr>
        <w:tab/>
      </w:r>
      <w:r>
        <w:rPr>
          <w:rFonts w:ascii="Times New Roman" w:eastAsia="宋体" w:hAnsi="Times New Roman" w:cs="Times New Roman"/>
          <w:sz w:val="18"/>
          <w:szCs w:val="18"/>
        </w:rPr>
        <w:t xml:space="preserve">    </w:t>
      </w:r>
      <w:r w:rsidRPr="006112FF">
        <w:rPr>
          <w:rFonts w:ascii="宋体" w:eastAsia="宋体" w:hAnsi="宋体"/>
          <w:b/>
        </w:rPr>
        <w:t>//返回当前位置到目标位置之间的脉冲数</w:t>
      </w:r>
    </w:p>
    <w:p w:rsidR="006112FF" w:rsidRPr="00A82FD7" w:rsidRDefault="006112FF" w:rsidP="00A82FD7">
      <w:pPr>
        <w:pStyle w:val="1"/>
        <w:spacing w:line="360" w:lineRule="auto"/>
        <w:ind w:firstLineChars="0" w:firstLine="0"/>
        <w:rPr>
          <w:rFonts w:asciiTheme="minorEastAsia" w:hAnsiTheme="minorEastAsia" w:hint="eastAsia"/>
          <w:b/>
          <w:sz w:val="24"/>
          <w:szCs w:val="24"/>
        </w:rPr>
      </w:pPr>
    </w:p>
    <w:p w:rsidR="00785F2E" w:rsidRPr="00DF411E" w:rsidRDefault="00785F2E" w:rsidP="00DF411E">
      <w:pPr>
        <w:numPr>
          <w:ilvl w:val="0"/>
          <w:numId w:val="1"/>
        </w:numPr>
        <w:spacing w:before="120" w:line="500" w:lineRule="exact"/>
        <w:rPr>
          <w:rFonts w:ascii="黑体" w:eastAsia="黑体" w:hAnsi="黑体" w:cs="微软雅黑"/>
          <w:b/>
          <w:bCs/>
          <w:sz w:val="32"/>
          <w:szCs w:val="32"/>
        </w:rPr>
      </w:pPr>
      <w:r w:rsidRPr="00DF411E">
        <w:rPr>
          <w:rFonts w:ascii="黑体" w:eastAsia="黑体" w:hAnsi="黑体" w:cs="微软雅黑" w:hint="eastAsia"/>
          <w:b/>
          <w:bCs/>
          <w:sz w:val="32"/>
          <w:szCs w:val="32"/>
        </w:rPr>
        <w:t>评分</w:t>
      </w:r>
      <w:r w:rsidR="00AB06A7" w:rsidRPr="00DF411E">
        <w:rPr>
          <w:rFonts w:ascii="黑体" w:eastAsia="黑体" w:hAnsi="黑体" w:cs="微软雅黑" w:hint="eastAsia"/>
          <w:b/>
          <w:bCs/>
          <w:sz w:val="32"/>
          <w:szCs w:val="32"/>
        </w:rPr>
        <w:t>组成</w:t>
      </w:r>
    </w:p>
    <w:p w:rsidR="004F0BD4" w:rsidRPr="004F0BD4" w:rsidRDefault="004F0BD4" w:rsidP="004F0BD4">
      <w:pPr>
        <w:spacing w:before="120" w:line="500" w:lineRule="exact"/>
        <w:ind w:firstLineChars="200" w:firstLine="480"/>
        <w:rPr>
          <w:rFonts w:ascii="宋体" w:eastAsia="宋体" w:hAnsi="宋体"/>
          <w:sz w:val="24"/>
        </w:rPr>
      </w:pPr>
      <w:r w:rsidRPr="004F0BD4">
        <w:rPr>
          <w:rFonts w:ascii="宋体" w:eastAsia="宋体" w:hAnsi="宋体" w:hint="eastAsia"/>
          <w:sz w:val="24"/>
        </w:rPr>
        <w:t>实操题总分100分，由二部分组成，分别为：</w:t>
      </w:r>
      <w:r w:rsidRPr="004F0BD4">
        <w:rPr>
          <w:rFonts w:ascii="宋体" w:eastAsia="宋体" w:hAnsi="宋体" w:cs="微软雅黑" w:hint="eastAsia"/>
          <w:b/>
          <w:bCs/>
          <w:sz w:val="24"/>
        </w:rPr>
        <w:t>电路搭设、功能实现</w:t>
      </w:r>
      <w:r w:rsidRPr="004F0BD4">
        <w:rPr>
          <w:rFonts w:ascii="宋体" w:eastAsia="宋体" w:hAnsi="宋体" w:hint="eastAsia"/>
          <w:sz w:val="24"/>
        </w:rPr>
        <w:t>。其中电路搭设分值20分，功能实现分值</w:t>
      </w:r>
      <w:r>
        <w:rPr>
          <w:rFonts w:ascii="宋体" w:eastAsia="宋体" w:hAnsi="宋体"/>
          <w:sz w:val="24"/>
        </w:rPr>
        <w:t>8</w:t>
      </w:r>
      <w:r w:rsidRPr="004F0BD4">
        <w:rPr>
          <w:rFonts w:ascii="宋体" w:eastAsia="宋体" w:hAnsi="宋体" w:hint="eastAsia"/>
          <w:sz w:val="24"/>
        </w:rPr>
        <w:t>0分。</w:t>
      </w:r>
    </w:p>
    <w:p w:rsidR="00E40658" w:rsidRDefault="00E40658" w:rsidP="00E40658">
      <w:pPr>
        <w:spacing w:before="120" w:line="500" w:lineRule="exact"/>
        <w:rPr>
          <w:rFonts w:asciiTheme="minorEastAsia" w:hAnsiTheme="minorEastAsia"/>
          <w:sz w:val="24"/>
        </w:rPr>
      </w:pPr>
      <w:r w:rsidRPr="00E40658">
        <w:rPr>
          <w:rFonts w:ascii="宋体" w:eastAsia="宋体" w:hAnsi="宋体" w:cs="微软雅黑" w:hint="eastAsia"/>
          <w:b/>
          <w:bCs/>
          <w:sz w:val="24"/>
        </w:rPr>
        <w:t>1.电路搭设（20分）</w:t>
      </w:r>
    </w:p>
    <w:p w:rsidR="004F0BD4" w:rsidRPr="00D07FCF" w:rsidRDefault="004F0BD4" w:rsidP="00E40658">
      <w:pPr>
        <w:spacing w:before="120" w:line="500" w:lineRule="exact"/>
        <w:ind w:firstLineChars="200" w:firstLine="482"/>
        <w:rPr>
          <w:rFonts w:ascii="宋体" w:eastAsia="宋体" w:hAnsi="宋体" w:cs="微软雅黑"/>
          <w:b/>
          <w:bCs/>
          <w:sz w:val="24"/>
        </w:rPr>
      </w:pPr>
      <w:r w:rsidRPr="00D07FCF">
        <w:rPr>
          <w:rFonts w:ascii="宋体" w:eastAsia="宋体" w:hAnsi="宋体" w:cs="微软雅黑" w:hint="eastAsia"/>
          <w:b/>
          <w:bCs/>
          <w:sz w:val="24"/>
        </w:rPr>
        <w:t>元器件：</w:t>
      </w:r>
    </w:p>
    <w:p w:rsidR="00ED01A5" w:rsidRDefault="00ED01A5" w:rsidP="00ED01A5">
      <w:pPr>
        <w:pStyle w:val="1"/>
        <w:numPr>
          <w:ilvl w:val="0"/>
          <w:numId w:val="2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D01A5">
        <w:rPr>
          <w:rFonts w:asciiTheme="minorEastAsia" w:hAnsiTheme="minorEastAsia"/>
          <w:sz w:val="24"/>
          <w:szCs w:val="24"/>
        </w:rPr>
        <w:t>装置中包含步进电机；（4分）</w:t>
      </w:r>
    </w:p>
    <w:p w:rsidR="00ED01A5" w:rsidRDefault="00ED01A5" w:rsidP="00ED01A5">
      <w:pPr>
        <w:pStyle w:val="1"/>
        <w:numPr>
          <w:ilvl w:val="0"/>
          <w:numId w:val="2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D01A5">
        <w:rPr>
          <w:rFonts w:asciiTheme="minorEastAsia" w:hAnsiTheme="minorEastAsia"/>
          <w:sz w:val="24"/>
          <w:szCs w:val="24"/>
        </w:rPr>
        <w:t>装置中包含步进电机驱动器；（4分）</w:t>
      </w:r>
    </w:p>
    <w:p w:rsidR="00ED01A5" w:rsidRPr="00ED01A5" w:rsidRDefault="00ED01A5" w:rsidP="00ED01A5">
      <w:pPr>
        <w:pStyle w:val="1"/>
        <w:numPr>
          <w:ilvl w:val="0"/>
          <w:numId w:val="2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D01A5">
        <w:rPr>
          <w:rFonts w:asciiTheme="minorEastAsia" w:hAnsiTheme="minorEastAsia"/>
          <w:sz w:val="24"/>
          <w:szCs w:val="24"/>
        </w:rPr>
        <w:t>装置中使用了板载电容触摸传感器；（4分）</w:t>
      </w:r>
    </w:p>
    <w:p w:rsidR="00DF411E" w:rsidRPr="00ED01A5" w:rsidRDefault="00DF411E" w:rsidP="00ED01A5">
      <w:pPr>
        <w:pStyle w:val="1"/>
        <w:spacing w:before="120" w:line="500" w:lineRule="exact"/>
        <w:ind w:firstLineChars="0"/>
        <w:rPr>
          <w:rFonts w:ascii="宋体" w:eastAsia="宋体" w:hAnsi="宋体" w:cs="微软雅黑"/>
          <w:b/>
          <w:bCs/>
          <w:sz w:val="24"/>
        </w:rPr>
      </w:pPr>
      <w:r w:rsidRPr="00ED01A5">
        <w:rPr>
          <w:rFonts w:ascii="宋体" w:eastAsia="宋体" w:hAnsi="宋体" w:cs="微软雅黑"/>
          <w:b/>
          <w:bCs/>
          <w:sz w:val="24"/>
        </w:rPr>
        <w:t>电路搭设：</w:t>
      </w:r>
    </w:p>
    <w:p w:rsidR="00ED01A5" w:rsidRDefault="00ED01A5" w:rsidP="00ED01A5">
      <w:pPr>
        <w:pStyle w:val="1"/>
        <w:numPr>
          <w:ilvl w:val="0"/>
          <w:numId w:val="2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D01A5">
        <w:rPr>
          <w:rFonts w:asciiTheme="minorEastAsia" w:hAnsiTheme="minorEastAsia"/>
          <w:sz w:val="24"/>
          <w:szCs w:val="24"/>
        </w:rPr>
        <w:t>步进电机和步进电机驱动器正确连接；（4分）</w:t>
      </w:r>
    </w:p>
    <w:p w:rsidR="00ED01A5" w:rsidRPr="00ED01A5" w:rsidRDefault="00ED01A5" w:rsidP="00ED01A5">
      <w:pPr>
        <w:pStyle w:val="1"/>
        <w:numPr>
          <w:ilvl w:val="0"/>
          <w:numId w:val="2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D01A5">
        <w:rPr>
          <w:rFonts w:asciiTheme="minorEastAsia" w:hAnsiTheme="minorEastAsia"/>
          <w:sz w:val="24"/>
          <w:szCs w:val="24"/>
        </w:rPr>
        <w:t>步进电机驱动器和主控板正确连接。（4分）</w:t>
      </w:r>
    </w:p>
    <w:p w:rsidR="00785F2E" w:rsidRDefault="00AB06A7" w:rsidP="00785F2E">
      <w:pPr>
        <w:spacing w:before="120" w:line="500" w:lineRule="exact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2、</w:t>
      </w:r>
      <w:r w:rsidR="00785F2E">
        <w:rPr>
          <w:rFonts w:ascii="宋体" w:hAnsi="宋体" w:cs="微软雅黑" w:hint="eastAsia"/>
          <w:b/>
          <w:bCs/>
          <w:sz w:val="24"/>
        </w:rPr>
        <w:t>功能实现(80分)</w:t>
      </w:r>
    </w:p>
    <w:p w:rsidR="00ED01A5" w:rsidRPr="00ED01A5" w:rsidRDefault="00ED01A5" w:rsidP="00ED01A5">
      <w:pPr>
        <w:pStyle w:val="1"/>
        <w:numPr>
          <w:ilvl w:val="0"/>
          <w:numId w:val="2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D01A5">
        <w:rPr>
          <w:rFonts w:asciiTheme="minorEastAsia" w:hAnsiTheme="minorEastAsia"/>
          <w:sz w:val="24"/>
          <w:szCs w:val="24"/>
        </w:rPr>
        <w:t>装置通电启动前，步进电机处于静止状态；（5分</w:t>
      </w:r>
      <w:r w:rsidRPr="00ED01A5">
        <w:rPr>
          <w:rFonts w:asciiTheme="minorEastAsia" w:hAnsiTheme="minorEastAsia" w:hint="eastAsia"/>
          <w:sz w:val="24"/>
          <w:szCs w:val="24"/>
        </w:rPr>
        <w:t>）</w:t>
      </w:r>
    </w:p>
    <w:p w:rsidR="00ED01A5" w:rsidRPr="00ED01A5" w:rsidRDefault="00ED01A5" w:rsidP="00ED01A5">
      <w:pPr>
        <w:pStyle w:val="1"/>
        <w:numPr>
          <w:ilvl w:val="0"/>
          <w:numId w:val="2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D01A5">
        <w:rPr>
          <w:rFonts w:asciiTheme="minorEastAsia" w:hAnsiTheme="minorEastAsia"/>
          <w:sz w:val="24"/>
          <w:szCs w:val="24"/>
        </w:rPr>
        <w:lastRenderedPageBreak/>
        <w:t>实现第一次触摸主控板电容触摸传感器时，步进电机持续转动；（15分）</w:t>
      </w:r>
    </w:p>
    <w:p w:rsidR="00ED01A5" w:rsidRPr="00ED01A5" w:rsidRDefault="00ED01A5" w:rsidP="00ED01A5">
      <w:pPr>
        <w:pStyle w:val="1"/>
        <w:numPr>
          <w:ilvl w:val="0"/>
          <w:numId w:val="2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D01A5">
        <w:rPr>
          <w:rFonts w:asciiTheme="minorEastAsia" w:hAnsiTheme="minorEastAsia"/>
          <w:sz w:val="24"/>
          <w:szCs w:val="24"/>
        </w:rPr>
        <w:t>实现步进电机持续的转动方向为逆时针方向；（5分）</w:t>
      </w:r>
    </w:p>
    <w:p w:rsidR="00ED01A5" w:rsidRPr="00ED01A5" w:rsidRDefault="00ED01A5" w:rsidP="00ED01A5">
      <w:pPr>
        <w:pStyle w:val="1"/>
        <w:numPr>
          <w:ilvl w:val="0"/>
          <w:numId w:val="2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D01A5">
        <w:rPr>
          <w:rFonts w:asciiTheme="minorEastAsia" w:hAnsiTheme="minorEastAsia"/>
          <w:sz w:val="24"/>
          <w:szCs w:val="24"/>
        </w:rPr>
        <w:t>实现第二次触摸该电容触摸传感器时，步进电机立即停止转动（如触摸电容传感器后，步进电机转动一段时间后停止，得0分）；（10分）</w:t>
      </w:r>
    </w:p>
    <w:p w:rsidR="00ED01A5" w:rsidRPr="00ED01A5" w:rsidRDefault="00ED01A5" w:rsidP="00ED01A5">
      <w:pPr>
        <w:pStyle w:val="1"/>
        <w:numPr>
          <w:ilvl w:val="0"/>
          <w:numId w:val="2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D01A5">
        <w:rPr>
          <w:rFonts w:asciiTheme="minorEastAsia" w:hAnsiTheme="minorEastAsia"/>
          <w:sz w:val="24"/>
          <w:szCs w:val="24"/>
        </w:rPr>
        <w:t>实现在串口监视器输入指定格式的字符串后，将解析后字符串数据中的步数数据输出到串口监视器；（10分）</w:t>
      </w:r>
    </w:p>
    <w:p w:rsidR="00ED01A5" w:rsidRPr="00ED01A5" w:rsidRDefault="00ED01A5" w:rsidP="00ED01A5">
      <w:pPr>
        <w:pStyle w:val="1"/>
        <w:numPr>
          <w:ilvl w:val="0"/>
          <w:numId w:val="2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D01A5">
        <w:rPr>
          <w:rFonts w:asciiTheme="minorEastAsia" w:hAnsiTheme="minorEastAsia"/>
          <w:sz w:val="24"/>
          <w:szCs w:val="24"/>
        </w:rPr>
        <w:t>实现通过输入字符串数据控制步进电机转动到半圆位置（测评老师可语音通知考生，将步进电机转动至顺时针方向的半圆位置并停止，如果考生的步进电机逆时针转动到半圆位置，同样得10分）；（10分）</w:t>
      </w:r>
    </w:p>
    <w:p w:rsidR="00ED01A5" w:rsidRPr="00ED01A5" w:rsidRDefault="00ED01A5" w:rsidP="00ED01A5">
      <w:pPr>
        <w:pStyle w:val="1"/>
        <w:numPr>
          <w:ilvl w:val="0"/>
          <w:numId w:val="2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D01A5">
        <w:rPr>
          <w:rFonts w:asciiTheme="minorEastAsia" w:hAnsiTheme="minorEastAsia"/>
          <w:sz w:val="24"/>
          <w:szCs w:val="24"/>
        </w:rPr>
        <w:t>实现通过输入字符串数据控制步进电机转动到整圆位置（测评老师可语音通知考生，将步进电机转动至顺时针方向的整圆位置并停止，如果考生的步进电机逆时针转动到整圆位置，同样得10分）；（10分）</w:t>
      </w:r>
    </w:p>
    <w:p w:rsidR="00ED01A5" w:rsidRPr="00ED01A5" w:rsidRDefault="00ED01A5" w:rsidP="00ED01A5">
      <w:pPr>
        <w:pStyle w:val="1"/>
        <w:numPr>
          <w:ilvl w:val="0"/>
          <w:numId w:val="2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D01A5">
        <w:rPr>
          <w:rFonts w:asciiTheme="minorEastAsia" w:hAnsiTheme="minorEastAsia"/>
          <w:sz w:val="24"/>
          <w:szCs w:val="24"/>
        </w:rPr>
        <w:t>实现当输入的数据大于零时，步进电机的转动范围为基于零点位置顺时针方向；（5分）</w:t>
      </w:r>
    </w:p>
    <w:p w:rsidR="007920B6" w:rsidRDefault="00ED01A5" w:rsidP="00ED01A5">
      <w:pPr>
        <w:pStyle w:val="1"/>
        <w:numPr>
          <w:ilvl w:val="0"/>
          <w:numId w:val="2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D01A5">
        <w:rPr>
          <w:rFonts w:asciiTheme="minorEastAsia" w:hAnsiTheme="minorEastAsia"/>
          <w:sz w:val="24"/>
          <w:szCs w:val="24"/>
        </w:rPr>
        <w:t>实现步进电机位于零</w:t>
      </w:r>
      <w:bookmarkStart w:id="0" w:name="_GoBack"/>
      <w:bookmarkEnd w:id="0"/>
      <w:r w:rsidRPr="00ED01A5">
        <w:rPr>
          <w:rFonts w:asciiTheme="minorEastAsia" w:hAnsiTheme="minorEastAsia"/>
          <w:sz w:val="24"/>
          <w:szCs w:val="24"/>
        </w:rPr>
        <w:t>点位置时，板载LED灯点亮，转动到其他位置时，板载LED灯熄灭。（10分）</w:t>
      </w:r>
    </w:p>
    <w:p w:rsidR="00ED01A5" w:rsidRPr="00E40658" w:rsidRDefault="00ED01A5" w:rsidP="00ED01A5">
      <w:pPr>
        <w:pStyle w:val="1"/>
        <w:spacing w:line="360" w:lineRule="auto"/>
        <w:ind w:left="816" w:firstLineChars="0" w:firstLine="0"/>
        <w:rPr>
          <w:rFonts w:asciiTheme="minorEastAsia" w:hAnsiTheme="minorEastAsia"/>
          <w:sz w:val="24"/>
          <w:szCs w:val="24"/>
        </w:rPr>
      </w:pPr>
    </w:p>
    <w:sectPr w:rsidR="00ED01A5" w:rsidRPr="00E40658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89A" w:rsidRDefault="0024589A" w:rsidP="00785F2E">
      <w:r>
        <w:separator/>
      </w:r>
    </w:p>
  </w:endnote>
  <w:endnote w:type="continuationSeparator" w:id="0">
    <w:p w:rsidR="0024589A" w:rsidRDefault="0024589A" w:rsidP="0078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89A" w:rsidRDefault="0024589A" w:rsidP="00785F2E">
      <w:r>
        <w:separator/>
      </w:r>
    </w:p>
  </w:footnote>
  <w:footnote w:type="continuationSeparator" w:id="0">
    <w:p w:rsidR="0024589A" w:rsidRDefault="0024589A" w:rsidP="00785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A7062952"/>
    <w:multiLevelType w:val="singleLevel"/>
    <w:tmpl w:val="A7062952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ED1632A9"/>
    <w:multiLevelType w:val="singleLevel"/>
    <w:tmpl w:val="ED1632A9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08E4447E"/>
    <w:multiLevelType w:val="hybridMultilevel"/>
    <w:tmpl w:val="CCC40130"/>
    <w:lvl w:ilvl="0" w:tplc="8DF21674">
      <w:start w:val="1"/>
      <w:numFmt w:val="decimal"/>
      <w:lvlText w:val="(%1)"/>
      <w:lvlJc w:val="left"/>
      <w:pPr>
        <w:ind w:left="156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 w15:restartNumberingAfterBreak="0">
    <w:nsid w:val="0B15538C"/>
    <w:multiLevelType w:val="hybridMultilevel"/>
    <w:tmpl w:val="CF5A6E16"/>
    <w:lvl w:ilvl="0" w:tplc="48F6823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 w15:restartNumberingAfterBreak="0">
    <w:nsid w:val="253343D6"/>
    <w:multiLevelType w:val="hybridMultilevel"/>
    <w:tmpl w:val="4476C5F4"/>
    <w:lvl w:ilvl="0" w:tplc="48F6823C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" w15:restartNumberingAfterBreak="0">
    <w:nsid w:val="28ED39B6"/>
    <w:multiLevelType w:val="hybridMultilevel"/>
    <w:tmpl w:val="93AE1E32"/>
    <w:lvl w:ilvl="0" w:tplc="E54C1F92">
      <w:start w:val="1"/>
      <w:numFmt w:val="decimal"/>
      <w:lvlText w:val="(%1)"/>
      <w:lvlJc w:val="left"/>
      <w:pPr>
        <w:ind w:left="86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4" w:hanging="420"/>
      </w:pPr>
    </w:lvl>
    <w:lvl w:ilvl="2" w:tplc="0409001B" w:tentative="1">
      <w:start w:val="1"/>
      <w:numFmt w:val="lowerRoman"/>
      <w:lvlText w:val="%3."/>
      <w:lvlJc w:val="right"/>
      <w:pPr>
        <w:ind w:left="1404" w:hanging="420"/>
      </w:p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9" w:tentative="1">
      <w:start w:val="1"/>
      <w:numFmt w:val="lowerLetter"/>
      <w:lvlText w:val="%5)"/>
      <w:lvlJc w:val="left"/>
      <w:pPr>
        <w:ind w:left="2244" w:hanging="420"/>
      </w:pPr>
    </w:lvl>
    <w:lvl w:ilvl="5" w:tplc="0409001B" w:tentative="1">
      <w:start w:val="1"/>
      <w:numFmt w:val="lowerRoman"/>
      <w:lvlText w:val="%6."/>
      <w:lvlJc w:val="righ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9" w:tentative="1">
      <w:start w:val="1"/>
      <w:numFmt w:val="lowerLetter"/>
      <w:lvlText w:val="%8)"/>
      <w:lvlJc w:val="left"/>
      <w:pPr>
        <w:ind w:left="3504" w:hanging="420"/>
      </w:pPr>
    </w:lvl>
    <w:lvl w:ilvl="8" w:tplc="0409001B" w:tentative="1">
      <w:start w:val="1"/>
      <w:numFmt w:val="lowerRoman"/>
      <w:lvlText w:val="%9."/>
      <w:lvlJc w:val="right"/>
      <w:pPr>
        <w:ind w:left="3924" w:hanging="420"/>
      </w:pPr>
    </w:lvl>
  </w:abstractNum>
  <w:abstractNum w:abstractNumId="9" w15:restartNumberingAfterBreak="0">
    <w:nsid w:val="355F46F8"/>
    <w:multiLevelType w:val="hybridMultilevel"/>
    <w:tmpl w:val="C504B95A"/>
    <w:lvl w:ilvl="0" w:tplc="55483D5E">
      <w:start w:val="1"/>
      <w:numFmt w:val="decimal"/>
      <w:lvlText w:val="(%1)"/>
      <w:lvlJc w:val="left"/>
      <w:pPr>
        <w:ind w:left="1704" w:hanging="720"/>
      </w:pPr>
      <w:rPr>
        <w:rFonts w:hint="default"/>
        <w:color w:val="000000"/>
      </w:r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 w15:restartNumberingAfterBreak="0">
    <w:nsid w:val="3A9A578F"/>
    <w:multiLevelType w:val="hybridMultilevel"/>
    <w:tmpl w:val="BE904152"/>
    <w:lvl w:ilvl="0" w:tplc="48F6823C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 w15:restartNumberingAfterBreak="0">
    <w:nsid w:val="410D4DF7"/>
    <w:multiLevelType w:val="hybridMultilevel"/>
    <w:tmpl w:val="BE98888C"/>
    <w:lvl w:ilvl="0" w:tplc="8DF21674">
      <w:start w:val="1"/>
      <w:numFmt w:val="decimal"/>
      <w:lvlText w:val="(%1)"/>
      <w:lvlJc w:val="left"/>
      <w:pPr>
        <w:ind w:left="10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4A172810"/>
    <w:multiLevelType w:val="hybridMultilevel"/>
    <w:tmpl w:val="B14E823A"/>
    <w:lvl w:ilvl="0" w:tplc="55483D5E">
      <w:start w:val="1"/>
      <w:numFmt w:val="decimal"/>
      <w:lvlText w:val="(%1)"/>
      <w:lvlJc w:val="left"/>
      <w:pPr>
        <w:ind w:left="1224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344" w:hanging="420"/>
      </w:pPr>
    </w:lvl>
    <w:lvl w:ilvl="2" w:tplc="0409001B" w:tentative="1">
      <w:start w:val="1"/>
      <w:numFmt w:val="lowerRoman"/>
      <w:lvlText w:val="%3."/>
      <w:lvlJc w:val="right"/>
      <w:pPr>
        <w:ind w:left="1764" w:hanging="420"/>
      </w:pPr>
    </w:lvl>
    <w:lvl w:ilvl="3" w:tplc="0409000F" w:tentative="1">
      <w:start w:val="1"/>
      <w:numFmt w:val="decimal"/>
      <w:lvlText w:val="%4."/>
      <w:lvlJc w:val="left"/>
      <w:pPr>
        <w:ind w:left="2184" w:hanging="420"/>
      </w:pPr>
    </w:lvl>
    <w:lvl w:ilvl="4" w:tplc="04090019" w:tentative="1">
      <w:start w:val="1"/>
      <w:numFmt w:val="lowerLetter"/>
      <w:lvlText w:val="%5)"/>
      <w:lvlJc w:val="left"/>
      <w:pPr>
        <w:ind w:left="2604" w:hanging="420"/>
      </w:pPr>
    </w:lvl>
    <w:lvl w:ilvl="5" w:tplc="0409001B" w:tentative="1">
      <w:start w:val="1"/>
      <w:numFmt w:val="lowerRoman"/>
      <w:lvlText w:val="%6."/>
      <w:lvlJc w:val="right"/>
      <w:pPr>
        <w:ind w:left="3024" w:hanging="420"/>
      </w:pPr>
    </w:lvl>
    <w:lvl w:ilvl="6" w:tplc="0409000F" w:tentative="1">
      <w:start w:val="1"/>
      <w:numFmt w:val="decimal"/>
      <w:lvlText w:val="%7."/>
      <w:lvlJc w:val="left"/>
      <w:pPr>
        <w:ind w:left="3444" w:hanging="420"/>
      </w:pPr>
    </w:lvl>
    <w:lvl w:ilvl="7" w:tplc="04090019" w:tentative="1">
      <w:start w:val="1"/>
      <w:numFmt w:val="lowerLetter"/>
      <w:lvlText w:val="%8)"/>
      <w:lvlJc w:val="left"/>
      <w:pPr>
        <w:ind w:left="3864" w:hanging="420"/>
      </w:pPr>
    </w:lvl>
    <w:lvl w:ilvl="8" w:tplc="0409001B" w:tentative="1">
      <w:start w:val="1"/>
      <w:numFmt w:val="lowerRoman"/>
      <w:lvlText w:val="%9."/>
      <w:lvlJc w:val="right"/>
      <w:pPr>
        <w:ind w:left="4284" w:hanging="420"/>
      </w:pPr>
    </w:lvl>
  </w:abstractNum>
  <w:abstractNum w:abstractNumId="13" w15:restartNumberingAfterBreak="0">
    <w:nsid w:val="4F391083"/>
    <w:multiLevelType w:val="hybridMultilevel"/>
    <w:tmpl w:val="43E0503A"/>
    <w:lvl w:ilvl="0" w:tplc="55483D5E">
      <w:start w:val="1"/>
      <w:numFmt w:val="decimal"/>
      <w:lvlText w:val="(%1)"/>
      <w:lvlJc w:val="left"/>
      <w:pPr>
        <w:ind w:left="156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4" w15:restartNumberingAfterBreak="0">
    <w:nsid w:val="51D46816"/>
    <w:multiLevelType w:val="hybridMultilevel"/>
    <w:tmpl w:val="534E7090"/>
    <w:lvl w:ilvl="0" w:tplc="CA2EE09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6344EB1"/>
    <w:multiLevelType w:val="hybridMultilevel"/>
    <w:tmpl w:val="38521E02"/>
    <w:lvl w:ilvl="0" w:tplc="48F6823C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6" w15:restartNumberingAfterBreak="0">
    <w:nsid w:val="56DF7221"/>
    <w:multiLevelType w:val="hybridMultilevel"/>
    <w:tmpl w:val="584A7998"/>
    <w:lvl w:ilvl="0" w:tplc="48F6823C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57686E2F"/>
    <w:multiLevelType w:val="hybridMultilevel"/>
    <w:tmpl w:val="A940825E"/>
    <w:lvl w:ilvl="0" w:tplc="55483D5E">
      <w:start w:val="1"/>
      <w:numFmt w:val="decimal"/>
      <w:lvlText w:val="(%1)"/>
      <w:lvlJc w:val="left"/>
      <w:pPr>
        <w:ind w:left="900" w:hanging="420"/>
      </w:pPr>
      <w:rPr>
        <w:rFonts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8" w15:restartNumberingAfterBreak="0">
    <w:nsid w:val="65C87544"/>
    <w:multiLevelType w:val="hybridMultilevel"/>
    <w:tmpl w:val="F09AE7CE"/>
    <w:lvl w:ilvl="0" w:tplc="55483D5E">
      <w:start w:val="1"/>
      <w:numFmt w:val="decimal"/>
      <w:lvlText w:val="(%1)"/>
      <w:lvlJc w:val="left"/>
      <w:pPr>
        <w:ind w:left="900" w:hanging="420"/>
      </w:pPr>
      <w:rPr>
        <w:rFonts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6C4D0DBD"/>
    <w:multiLevelType w:val="hybridMultilevel"/>
    <w:tmpl w:val="785C0522"/>
    <w:lvl w:ilvl="0" w:tplc="55483D5E">
      <w:start w:val="1"/>
      <w:numFmt w:val="decimal"/>
      <w:lvlText w:val="(%1)"/>
      <w:lvlJc w:val="left"/>
      <w:pPr>
        <w:ind w:left="816" w:hanging="4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236" w:hanging="420"/>
      </w:pPr>
    </w:lvl>
    <w:lvl w:ilvl="2" w:tplc="0409001B" w:tentative="1">
      <w:start w:val="1"/>
      <w:numFmt w:val="lowerRoman"/>
      <w:lvlText w:val="%3."/>
      <w:lvlJc w:val="right"/>
      <w:pPr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ind w:left="2076" w:hanging="420"/>
      </w:pPr>
    </w:lvl>
    <w:lvl w:ilvl="4" w:tplc="04090019" w:tentative="1">
      <w:start w:val="1"/>
      <w:numFmt w:val="lowerLetter"/>
      <w:lvlText w:val="%5)"/>
      <w:lvlJc w:val="left"/>
      <w:pPr>
        <w:ind w:left="2496" w:hanging="420"/>
      </w:pPr>
    </w:lvl>
    <w:lvl w:ilvl="5" w:tplc="0409001B" w:tentative="1">
      <w:start w:val="1"/>
      <w:numFmt w:val="lowerRoman"/>
      <w:lvlText w:val="%6."/>
      <w:lvlJc w:val="right"/>
      <w:pPr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ind w:left="3336" w:hanging="420"/>
      </w:pPr>
    </w:lvl>
    <w:lvl w:ilvl="7" w:tplc="04090019" w:tentative="1">
      <w:start w:val="1"/>
      <w:numFmt w:val="lowerLetter"/>
      <w:lvlText w:val="%8)"/>
      <w:lvlJc w:val="left"/>
      <w:pPr>
        <w:ind w:left="3756" w:hanging="420"/>
      </w:pPr>
    </w:lvl>
    <w:lvl w:ilvl="8" w:tplc="0409001B" w:tentative="1">
      <w:start w:val="1"/>
      <w:numFmt w:val="lowerRoman"/>
      <w:lvlText w:val="%9."/>
      <w:lvlJc w:val="right"/>
      <w:pPr>
        <w:ind w:left="4176" w:hanging="420"/>
      </w:pPr>
    </w:lvl>
  </w:abstractNum>
  <w:abstractNum w:abstractNumId="20" w15:restartNumberingAfterBreak="0">
    <w:nsid w:val="6F46116A"/>
    <w:multiLevelType w:val="hybridMultilevel"/>
    <w:tmpl w:val="A648B968"/>
    <w:lvl w:ilvl="0" w:tplc="55483D5E">
      <w:start w:val="1"/>
      <w:numFmt w:val="decimal"/>
      <w:lvlText w:val="(%1)"/>
      <w:lvlJc w:val="left"/>
      <w:pPr>
        <w:ind w:left="900" w:hanging="420"/>
      </w:pPr>
      <w:rPr>
        <w:rFonts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1" w15:restartNumberingAfterBreak="0">
    <w:nsid w:val="70A3760D"/>
    <w:multiLevelType w:val="hybridMultilevel"/>
    <w:tmpl w:val="0890F2D2"/>
    <w:lvl w:ilvl="0" w:tplc="E54C1F92">
      <w:start w:val="1"/>
      <w:numFmt w:val="decimal"/>
      <w:lvlText w:val="(%1)"/>
      <w:lvlJc w:val="left"/>
      <w:pPr>
        <w:ind w:left="86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4" w:hanging="420"/>
      </w:pPr>
    </w:lvl>
    <w:lvl w:ilvl="2" w:tplc="0409001B" w:tentative="1">
      <w:start w:val="1"/>
      <w:numFmt w:val="lowerRoman"/>
      <w:lvlText w:val="%3."/>
      <w:lvlJc w:val="right"/>
      <w:pPr>
        <w:ind w:left="1404" w:hanging="420"/>
      </w:p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9" w:tentative="1">
      <w:start w:val="1"/>
      <w:numFmt w:val="lowerLetter"/>
      <w:lvlText w:val="%5)"/>
      <w:lvlJc w:val="left"/>
      <w:pPr>
        <w:ind w:left="2244" w:hanging="420"/>
      </w:pPr>
    </w:lvl>
    <w:lvl w:ilvl="5" w:tplc="0409001B" w:tentative="1">
      <w:start w:val="1"/>
      <w:numFmt w:val="lowerRoman"/>
      <w:lvlText w:val="%6."/>
      <w:lvlJc w:val="righ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9" w:tentative="1">
      <w:start w:val="1"/>
      <w:numFmt w:val="lowerLetter"/>
      <w:lvlText w:val="%8)"/>
      <w:lvlJc w:val="left"/>
      <w:pPr>
        <w:ind w:left="3504" w:hanging="420"/>
      </w:pPr>
    </w:lvl>
    <w:lvl w:ilvl="8" w:tplc="0409001B" w:tentative="1">
      <w:start w:val="1"/>
      <w:numFmt w:val="lowerRoman"/>
      <w:lvlText w:val="%9."/>
      <w:lvlJc w:val="right"/>
      <w:pPr>
        <w:ind w:left="3924" w:hanging="420"/>
      </w:pPr>
    </w:lvl>
  </w:abstractNum>
  <w:abstractNum w:abstractNumId="22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abstractNum w:abstractNumId="23" w15:restartNumberingAfterBreak="0">
    <w:nsid w:val="773754A9"/>
    <w:multiLevelType w:val="hybridMultilevel"/>
    <w:tmpl w:val="4476C5F4"/>
    <w:lvl w:ilvl="0" w:tplc="48F6823C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4" w15:restartNumberingAfterBreak="0">
    <w:nsid w:val="7F175A22"/>
    <w:multiLevelType w:val="hybridMultilevel"/>
    <w:tmpl w:val="04382DDA"/>
    <w:lvl w:ilvl="0" w:tplc="55483D5E">
      <w:start w:val="1"/>
      <w:numFmt w:val="decimal"/>
      <w:lvlText w:val="(%1)"/>
      <w:lvlJc w:val="left"/>
      <w:pPr>
        <w:ind w:left="900" w:hanging="420"/>
      </w:pPr>
      <w:rPr>
        <w:rFonts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22"/>
  </w:num>
  <w:num w:numId="5">
    <w:abstractNumId w:val="1"/>
  </w:num>
  <w:num w:numId="6">
    <w:abstractNumId w:val="3"/>
  </w:num>
  <w:num w:numId="7">
    <w:abstractNumId w:val="5"/>
  </w:num>
  <w:num w:numId="8">
    <w:abstractNumId w:val="16"/>
  </w:num>
  <w:num w:numId="9">
    <w:abstractNumId w:val="10"/>
  </w:num>
  <w:num w:numId="10">
    <w:abstractNumId w:val="7"/>
  </w:num>
  <w:num w:numId="11">
    <w:abstractNumId w:val="14"/>
  </w:num>
  <w:num w:numId="12">
    <w:abstractNumId w:val="23"/>
  </w:num>
  <w:num w:numId="13">
    <w:abstractNumId w:val="15"/>
  </w:num>
  <w:num w:numId="14">
    <w:abstractNumId w:val="12"/>
  </w:num>
  <w:num w:numId="15">
    <w:abstractNumId w:val="9"/>
  </w:num>
  <w:num w:numId="16">
    <w:abstractNumId w:val="19"/>
  </w:num>
  <w:num w:numId="17">
    <w:abstractNumId w:val="8"/>
  </w:num>
  <w:num w:numId="18">
    <w:abstractNumId w:val="18"/>
  </w:num>
  <w:num w:numId="19">
    <w:abstractNumId w:val="21"/>
  </w:num>
  <w:num w:numId="20">
    <w:abstractNumId w:val="17"/>
  </w:num>
  <w:num w:numId="21">
    <w:abstractNumId w:val="11"/>
  </w:num>
  <w:num w:numId="22">
    <w:abstractNumId w:val="4"/>
  </w:num>
  <w:num w:numId="23">
    <w:abstractNumId w:val="13"/>
  </w:num>
  <w:num w:numId="24">
    <w:abstractNumId w:val="24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4589A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A5CC8"/>
    <w:rsid w:val="003E2EF5"/>
    <w:rsid w:val="003E5603"/>
    <w:rsid w:val="004638AC"/>
    <w:rsid w:val="004C1249"/>
    <w:rsid w:val="004D68AD"/>
    <w:rsid w:val="004F00E2"/>
    <w:rsid w:val="004F0BD4"/>
    <w:rsid w:val="0056520E"/>
    <w:rsid w:val="005810C9"/>
    <w:rsid w:val="00590249"/>
    <w:rsid w:val="00603E49"/>
    <w:rsid w:val="006112FF"/>
    <w:rsid w:val="006173FE"/>
    <w:rsid w:val="00622FBD"/>
    <w:rsid w:val="006609D5"/>
    <w:rsid w:val="00667E21"/>
    <w:rsid w:val="006939B1"/>
    <w:rsid w:val="006A151C"/>
    <w:rsid w:val="006C6EFD"/>
    <w:rsid w:val="006D2FE7"/>
    <w:rsid w:val="006D4388"/>
    <w:rsid w:val="006D5569"/>
    <w:rsid w:val="00702635"/>
    <w:rsid w:val="00734585"/>
    <w:rsid w:val="00740504"/>
    <w:rsid w:val="007463BC"/>
    <w:rsid w:val="00755844"/>
    <w:rsid w:val="00770D46"/>
    <w:rsid w:val="00785F2E"/>
    <w:rsid w:val="00785F68"/>
    <w:rsid w:val="007920B6"/>
    <w:rsid w:val="00797EB8"/>
    <w:rsid w:val="007A24A2"/>
    <w:rsid w:val="007E25C3"/>
    <w:rsid w:val="007E5EC4"/>
    <w:rsid w:val="007F6F3B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5260"/>
    <w:rsid w:val="00A46B2D"/>
    <w:rsid w:val="00A649FB"/>
    <w:rsid w:val="00A65C15"/>
    <w:rsid w:val="00A82FD7"/>
    <w:rsid w:val="00AB06A7"/>
    <w:rsid w:val="00B179E3"/>
    <w:rsid w:val="00B34966"/>
    <w:rsid w:val="00B504A2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411E"/>
    <w:rsid w:val="00DF5BCF"/>
    <w:rsid w:val="00E01FD9"/>
    <w:rsid w:val="00E376D8"/>
    <w:rsid w:val="00E40658"/>
    <w:rsid w:val="00ED01A5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5C3"/>
    <w:rsid w:val="00FF28F2"/>
    <w:rsid w:val="00FF3FAE"/>
    <w:rsid w:val="0E583B3F"/>
    <w:rsid w:val="0F0227A0"/>
    <w:rsid w:val="0F157BCB"/>
    <w:rsid w:val="112A1834"/>
    <w:rsid w:val="17345458"/>
    <w:rsid w:val="1D4806B8"/>
    <w:rsid w:val="1DC53868"/>
    <w:rsid w:val="1E9C1758"/>
    <w:rsid w:val="20844BD2"/>
    <w:rsid w:val="21377B60"/>
    <w:rsid w:val="227D226D"/>
    <w:rsid w:val="26E05268"/>
    <w:rsid w:val="2D9B2E2A"/>
    <w:rsid w:val="2E1A0C7A"/>
    <w:rsid w:val="339D4BBD"/>
    <w:rsid w:val="33AB0E34"/>
    <w:rsid w:val="34530F27"/>
    <w:rsid w:val="41201A38"/>
    <w:rsid w:val="41CD122C"/>
    <w:rsid w:val="423F4741"/>
    <w:rsid w:val="443D0D5D"/>
    <w:rsid w:val="4B2C643A"/>
    <w:rsid w:val="55E9187D"/>
    <w:rsid w:val="5B241792"/>
    <w:rsid w:val="5B710E5A"/>
    <w:rsid w:val="5EAE1815"/>
    <w:rsid w:val="5F314146"/>
    <w:rsid w:val="5FE17FE4"/>
    <w:rsid w:val="609F1513"/>
    <w:rsid w:val="61D75138"/>
    <w:rsid w:val="63796E6F"/>
    <w:rsid w:val="65D10954"/>
    <w:rsid w:val="66DC19FD"/>
    <w:rsid w:val="6A887035"/>
    <w:rsid w:val="6B492640"/>
    <w:rsid w:val="6D4611EC"/>
    <w:rsid w:val="73856C88"/>
    <w:rsid w:val="75CA635C"/>
    <w:rsid w:val="784E6504"/>
    <w:rsid w:val="7AA33628"/>
    <w:rsid w:val="7CB0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0FFA24D-DD81-4296-8ADD-45E92C7D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character" w:styleId="a5">
    <w:name w:val="Strong"/>
    <w:basedOn w:val="a0"/>
    <w:uiPriority w:val="22"/>
    <w:qFormat/>
    <w:rsid w:val="00785F2E"/>
    <w:rPr>
      <w:b/>
      <w:bCs/>
    </w:rPr>
  </w:style>
  <w:style w:type="paragraph" w:styleId="a6">
    <w:name w:val="Normal (Web)"/>
    <w:basedOn w:val="a"/>
    <w:uiPriority w:val="99"/>
    <w:unhideWhenUsed/>
    <w:rsid w:val="00785F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7">
    <w:name w:val="List Paragraph"/>
    <w:basedOn w:val="a"/>
    <w:uiPriority w:val="99"/>
    <w:rsid w:val="00785F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张荣</cp:lastModifiedBy>
  <cp:revision>5</cp:revision>
  <dcterms:created xsi:type="dcterms:W3CDTF">2022-12-01T13:55:00Z</dcterms:created>
  <dcterms:modified xsi:type="dcterms:W3CDTF">2022-12-01T14:56:00Z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C0E43A27E7344A9D8868411F02CCDF3F</vt:lpwstr>
  </property>
</Properties>
</file>