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741389E" w14:textId="77777777" w:rsidR="004D16DB" w:rsidRDefault="004D16DB" w:rsidP="004D16DB">
      <w:pPr>
        <w:jc w:val="center"/>
        <w:rPr>
          <w:rFonts w:ascii="微软雅黑" w:eastAsia="微软雅黑" w:hAnsi="微软雅黑" w:cs="微软雅黑"/>
          <w:sz w:val="30"/>
          <w:szCs w:val="30"/>
        </w:rPr>
      </w:pPr>
      <w:r>
        <w:rPr>
          <w:rFonts w:ascii="微软雅黑" w:eastAsia="微软雅黑" w:hAnsi="微软雅黑" w:cs="微软雅黑" w:hint="eastAsia"/>
          <w:sz w:val="30"/>
          <w:szCs w:val="30"/>
        </w:rPr>
        <w:t>青少年机器人技术等级考试</w:t>
      </w:r>
    </w:p>
    <w:p w14:paraId="7C98BB6B" w14:textId="2C45AD19" w:rsidR="00D15B72" w:rsidRPr="004D16DB" w:rsidRDefault="004D16DB" w:rsidP="004D16DB">
      <w:pPr>
        <w:jc w:val="center"/>
        <w:rPr>
          <w:rFonts w:ascii="微软雅黑" w:eastAsia="微软雅黑" w:hAnsi="微软雅黑" w:cs="微软雅黑"/>
          <w:sz w:val="30"/>
          <w:szCs w:val="30"/>
        </w:rPr>
      </w:pPr>
      <w:r>
        <w:rPr>
          <w:rFonts w:ascii="微软雅黑" w:eastAsia="微软雅黑" w:hAnsi="微软雅黑" w:cs="微软雅黑" w:hint="eastAsia"/>
          <w:sz w:val="30"/>
          <w:szCs w:val="30"/>
        </w:rPr>
        <w:t>二级实操考题及评分标准（</w:t>
      </w:r>
      <w:r>
        <w:rPr>
          <w:rFonts w:ascii="微软雅黑" w:eastAsia="微软雅黑" w:hAnsi="微软雅黑" w:cs="微软雅黑" w:hint="eastAsia"/>
          <w:sz w:val="24"/>
          <w:szCs w:val="24"/>
        </w:rPr>
        <w:t>202</w:t>
      </w:r>
      <w:r w:rsidR="00D854E2">
        <w:rPr>
          <w:rFonts w:ascii="微软雅黑" w:eastAsia="微软雅黑" w:hAnsi="微软雅黑" w:cs="微软雅黑"/>
          <w:sz w:val="24"/>
          <w:szCs w:val="24"/>
        </w:rPr>
        <w:t>2</w:t>
      </w:r>
      <w:r>
        <w:rPr>
          <w:rFonts w:ascii="微软雅黑" w:eastAsia="微软雅黑" w:hAnsi="微软雅黑" w:cs="微软雅黑" w:hint="eastAsia"/>
          <w:sz w:val="24"/>
          <w:szCs w:val="24"/>
        </w:rPr>
        <w:t>-</w:t>
      </w:r>
      <w:r w:rsidR="00D854E2">
        <w:rPr>
          <w:rFonts w:ascii="微软雅黑" w:eastAsia="微软雅黑" w:hAnsi="微软雅黑" w:cs="微软雅黑"/>
          <w:sz w:val="24"/>
          <w:szCs w:val="24"/>
        </w:rPr>
        <w:t>3</w:t>
      </w:r>
      <w:r>
        <w:rPr>
          <w:rFonts w:ascii="微软雅黑" w:eastAsia="微软雅黑" w:hAnsi="微软雅黑" w:cs="微软雅黑" w:hint="eastAsia"/>
          <w:sz w:val="24"/>
          <w:szCs w:val="24"/>
        </w:rPr>
        <w:t>月</w:t>
      </w:r>
      <w:r>
        <w:rPr>
          <w:rFonts w:ascii="微软雅黑" w:eastAsia="微软雅黑" w:hAnsi="微软雅黑" w:cs="微软雅黑" w:hint="eastAsia"/>
          <w:sz w:val="30"/>
          <w:szCs w:val="30"/>
        </w:rPr>
        <w:t>）</w:t>
      </w:r>
    </w:p>
    <w:p w14:paraId="36768F97" w14:textId="77777777" w:rsidR="004D16DB" w:rsidRPr="004D16DB" w:rsidRDefault="004D16DB" w:rsidP="004D16DB">
      <w:pPr>
        <w:spacing w:line="360" w:lineRule="auto"/>
        <w:rPr>
          <w:rFonts w:ascii="宋体" w:eastAsia="宋体" w:hAnsi="宋体"/>
          <w:b/>
          <w:sz w:val="24"/>
          <w:szCs w:val="24"/>
        </w:rPr>
      </w:pPr>
      <w:r w:rsidRPr="004D16DB">
        <w:rPr>
          <w:rFonts w:ascii="宋体" w:eastAsia="宋体" w:hAnsi="宋体" w:hint="eastAsia"/>
          <w:b/>
          <w:sz w:val="24"/>
          <w:szCs w:val="24"/>
        </w:rPr>
        <w:t>一</w:t>
      </w:r>
      <w:r w:rsidRPr="004D16DB">
        <w:rPr>
          <w:rFonts w:ascii="宋体" w:eastAsia="宋体" w:hAnsi="宋体"/>
          <w:b/>
          <w:sz w:val="24"/>
          <w:szCs w:val="24"/>
        </w:rPr>
        <w:t>、</w:t>
      </w:r>
      <w:r w:rsidRPr="004D16DB">
        <w:rPr>
          <w:rFonts w:ascii="宋体" w:eastAsia="宋体" w:hAnsi="宋体" w:hint="eastAsia"/>
          <w:b/>
          <w:sz w:val="24"/>
          <w:szCs w:val="24"/>
        </w:rPr>
        <w:t>实操考题</w:t>
      </w:r>
    </w:p>
    <w:p w14:paraId="2BDF2BCC" w14:textId="7FF4A8E6" w:rsidR="00D854E2" w:rsidRPr="00D854E2" w:rsidRDefault="00D854E2" w:rsidP="00D854E2">
      <w:pPr>
        <w:spacing w:line="360" w:lineRule="auto"/>
        <w:ind w:firstLineChars="150" w:firstLine="360"/>
        <w:jc w:val="left"/>
        <w:rPr>
          <w:rFonts w:ascii="宋体" w:eastAsia="宋体" w:hAnsi="宋体"/>
          <w:color w:val="000000" w:themeColor="text1"/>
          <w:sz w:val="24"/>
          <w:szCs w:val="24"/>
        </w:rPr>
      </w:pPr>
      <w:r w:rsidRPr="00D854E2">
        <w:rPr>
          <w:rFonts w:ascii="宋体" w:eastAsia="宋体" w:hAnsi="宋体" w:hint="eastAsia"/>
          <w:color w:val="000000" w:themeColor="text1"/>
          <w:sz w:val="24"/>
          <w:szCs w:val="24"/>
        </w:rPr>
        <w:t>舂米</w:t>
      </w:r>
      <w:r w:rsidRPr="00D854E2">
        <w:rPr>
          <w:rFonts w:ascii="宋体" w:eastAsia="宋体" w:hAnsi="宋体" w:hint="eastAsia"/>
          <w:color w:val="000000" w:themeColor="text1"/>
          <w:sz w:val="24"/>
          <w:szCs w:val="24"/>
        </w:rPr>
        <w:t>机</w:t>
      </w:r>
    </w:p>
    <w:p w14:paraId="2BA0022F" w14:textId="55FDF7EA" w:rsidR="00D854E2" w:rsidRPr="00D854E2" w:rsidRDefault="00D854E2" w:rsidP="00D854E2">
      <w:pPr>
        <w:spacing w:line="360" w:lineRule="auto"/>
        <w:ind w:firstLineChars="150" w:firstLine="360"/>
        <w:jc w:val="left"/>
        <w:rPr>
          <w:rFonts w:ascii="宋体" w:eastAsia="宋体" w:hAnsi="宋体"/>
          <w:color w:val="000000" w:themeColor="text1"/>
          <w:sz w:val="24"/>
          <w:szCs w:val="24"/>
        </w:rPr>
      </w:pPr>
      <w:r w:rsidRPr="00D854E2">
        <w:rPr>
          <w:rFonts w:ascii="宋体" w:eastAsia="宋体" w:hAnsi="宋体" w:hint="eastAsia"/>
          <w:color w:val="000000" w:themeColor="text1"/>
          <w:sz w:val="24"/>
          <w:szCs w:val="24"/>
        </w:rPr>
        <w:t>搭建</w:t>
      </w:r>
      <w:r w:rsidRPr="00D854E2">
        <w:rPr>
          <w:rFonts w:ascii="宋体" w:eastAsia="宋体" w:hAnsi="宋体"/>
          <w:color w:val="000000" w:themeColor="text1"/>
          <w:sz w:val="24"/>
          <w:szCs w:val="24"/>
        </w:rPr>
        <w:t>要求</w:t>
      </w:r>
    </w:p>
    <w:p w14:paraId="34808D15" w14:textId="76680078" w:rsidR="00D854E2" w:rsidRPr="00D854E2" w:rsidRDefault="00D854E2" w:rsidP="00D854E2">
      <w:pPr>
        <w:pStyle w:val="a7"/>
        <w:numPr>
          <w:ilvl w:val="0"/>
          <w:numId w:val="5"/>
        </w:numPr>
        <w:spacing w:line="360" w:lineRule="auto"/>
        <w:ind w:firstLineChars="0"/>
        <w:jc w:val="left"/>
        <w:rPr>
          <w:rFonts w:ascii="宋体" w:eastAsia="宋体" w:hAnsi="宋体"/>
          <w:color w:val="000000" w:themeColor="text1"/>
          <w:sz w:val="24"/>
          <w:szCs w:val="24"/>
        </w:rPr>
      </w:pPr>
      <w:r w:rsidRPr="00D854E2">
        <w:rPr>
          <w:rFonts w:ascii="宋体" w:eastAsia="宋体" w:hAnsi="宋体" w:hint="eastAsia"/>
          <w:color w:val="000000" w:themeColor="text1"/>
          <w:sz w:val="24"/>
          <w:szCs w:val="24"/>
        </w:rPr>
        <w:t>具备舂米机大体</w:t>
      </w:r>
      <w:r w:rsidRPr="00D854E2">
        <w:rPr>
          <w:rFonts w:ascii="宋体" w:eastAsia="宋体" w:hAnsi="宋体"/>
          <w:color w:val="000000" w:themeColor="text1"/>
          <w:sz w:val="24"/>
          <w:szCs w:val="24"/>
        </w:rPr>
        <w:t>框架</w:t>
      </w:r>
      <w:r w:rsidRPr="00D854E2">
        <w:rPr>
          <w:rFonts w:ascii="宋体" w:eastAsia="宋体" w:hAnsi="宋体" w:hint="eastAsia"/>
          <w:color w:val="000000" w:themeColor="text1"/>
          <w:sz w:val="24"/>
          <w:szCs w:val="24"/>
        </w:rPr>
        <w:t>，</w:t>
      </w:r>
      <w:r w:rsidRPr="00D854E2">
        <w:rPr>
          <w:rFonts w:ascii="宋体" w:eastAsia="宋体" w:hAnsi="宋体"/>
          <w:color w:val="000000" w:themeColor="text1"/>
          <w:sz w:val="24"/>
          <w:szCs w:val="24"/>
        </w:rPr>
        <w:t>模型具有稳定性</w:t>
      </w:r>
      <w:r w:rsidRPr="00D854E2">
        <w:rPr>
          <w:rFonts w:ascii="宋体" w:eastAsia="宋体" w:hAnsi="宋体" w:hint="eastAsia"/>
          <w:color w:val="000000" w:themeColor="text1"/>
          <w:sz w:val="24"/>
          <w:szCs w:val="24"/>
        </w:rPr>
        <w:t>；</w:t>
      </w:r>
    </w:p>
    <w:p w14:paraId="42B12776" w14:textId="7505D9E0" w:rsidR="00D854E2" w:rsidRPr="00D854E2" w:rsidRDefault="00D854E2" w:rsidP="00D854E2">
      <w:pPr>
        <w:pStyle w:val="a7"/>
        <w:numPr>
          <w:ilvl w:val="0"/>
          <w:numId w:val="5"/>
        </w:numPr>
        <w:spacing w:line="360" w:lineRule="auto"/>
        <w:ind w:firstLineChars="0"/>
        <w:jc w:val="left"/>
        <w:rPr>
          <w:rFonts w:ascii="宋体" w:eastAsia="宋体" w:hAnsi="宋体"/>
          <w:color w:val="000000" w:themeColor="text1"/>
          <w:sz w:val="24"/>
          <w:szCs w:val="24"/>
        </w:rPr>
      </w:pPr>
      <w:r w:rsidRPr="00D854E2">
        <w:rPr>
          <w:rFonts w:ascii="宋体" w:eastAsia="宋体" w:hAnsi="宋体" w:hint="eastAsia"/>
          <w:color w:val="000000" w:themeColor="text1"/>
          <w:sz w:val="24"/>
          <w:szCs w:val="24"/>
        </w:rPr>
        <w:t>具备凸轮</w:t>
      </w:r>
      <w:r w:rsidRPr="00D854E2">
        <w:rPr>
          <w:rFonts w:ascii="宋体" w:eastAsia="宋体" w:hAnsi="宋体"/>
          <w:color w:val="000000" w:themeColor="text1"/>
          <w:sz w:val="24"/>
          <w:szCs w:val="24"/>
        </w:rPr>
        <w:t>机构</w:t>
      </w:r>
      <w:r w:rsidRPr="00D854E2">
        <w:rPr>
          <w:rFonts w:ascii="宋体" w:eastAsia="宋体" w:hAnsi="宋体" w:hint="eastAsia"/>
          <w:color w:val="000000" w:themeColor="text1"/>
          <w:sz w:val="24"/>
          <w:szCs w:val="24"/>
        </w:rPr>
        <w:t>；</w:t>
      </w:r>
    </w:p>
    <w:p w14:paraId="2143A2A0" w14:textId="73A38A33" w:rsidR="00D854E2" w:rsidRPr="00D854E2" w:rsidRDefault="00D854E2" w:rsidP="00D854E2">
      <w:pPr>
        <w:pStyle w:val="a7"/>
        <w:numPr>
          <w:ilvl w:val="0"/>
          <w:numId w:val="5"/>
        </w:numPr>
        <w:spacing w:line="360" w:lineRule="auto"/>
        <w:ind w:firstLineChars="0"/>
        <w:jc w:val="left"/>
        <w:rPr>
          <w:rFonts w:ascii="宋体" w:eastAsia="宋体" w:hAnsi="宋体"/>
          <w:color w:val="000000" w:themeColor="text1"/>
          <w:sz w:val="24"/>
          <w:szCs w:val="24"/>
        </w:rPr>
      </w:pPr>
      <w:r w:rsidRPr="00D854E2">
        <w:rPr>
          <w:rFonts w:ascii="宋体" w:eastAsia="宋体" w:hAnsi="宋体"/>
          <w:color w:val="000000" w:themeColor="text1"/>
          <w:sz w:val="24"/>
          <w:szCs w:val="24"/>
        </w:rPr>
        <w:t>传动方式</w:t>
      </w:r>
      <w:r w:rsidRPr="00D854E2">
        <w:rPr>
          <w:rFonts w:ascii="宋体" w:eastAsia="宋体" w:hAnsi="宋体" w:hint="eastAsia"/>
          <w:color w:val="000000" w:themeColor="text1"/>
          <w:sz w:val="24"/>
          <w:szCs w:val="24"/>
        </w:rPr>
        <w:t>任意选择</w:t>
      </w:r>
      <w:r w:rsidRPr="00D854E2">
        <w:rPr>
          <w:rFonts w:ascii="宋体" w:eastAsia="宋体" w:hAnsi="宋体"/>
          <w:color w:val="000000" w:themeColor="text1"/>
          <w:sz w:val="24"/>
          <w:szCs w:val="24"/>
        </w:rPr>
        <w:t>；</w:t>
      </w:r>
    </w:p>
    <w:p w14:paraId="3AC295EA" w14:textId="2F62A530" w:rsidR="00D854E2" w:rsidRPr="00D854E2" w:rsidRDefault="00D854E2" w:rsidP="00D854E2">
      <w:pPr>
        <w:pStyle w:val="a7"/>
        <w:numPr>
          <w:ilvl w:val="0"/>
          <w:numId w:val="5"/>
        </w:numPr>
        <w:spacing w:line="360" w:lineRule="auto"/>
        <w:ind w:firstLineChars="0"/>
        <w:jc w:val="left"/>
        <w:rPr>
          <w:rFonts w:ascii="宋体" w:eastAsia="宋体" w:hAnsi="宋体"/>
          <w:color w:val="000000" w:themeColor="text1"/>
          <w:sz w:val="24"/>
          <w:szCs w:val="24"/>
        </w:rPr>
      </w:pPr>
      <w:r w:rsidRPr="00D854E2">
        <w:rPr>
          <w:rFonts w:ascii="宋体" w:eastAsia="宋体" w:hAnsi="宋体" w:hint="eastAsia"/>
          <w:color w:val="000000" w:themeColor="text1"/>
          <w:sz w:val="24"/>
          <w:szCs w:val="24"/>
        </w:rPr>
        <w:t>启动</w:t>
      </w:r>
      <w:r w:rsidRPr="00D854E2">
        <w:rPr>
          <w:rFonts w:ascii="宋体" w:eastAsia="宋体" w:hAnsi="宋体"/>
          <w:color w:val="000000" w:themeColor="text1"/>
          <w:sz w:val="24"/>
          <w:szCs w:val="24"/>
        </w:rPr>
        <w:t>电机，</w:t>
      </w:r>
      <w:r w:rsidRPr="00D854E2">
        <w:rPr>
          <w:rFonts w:ascii="宋体" w:eastAsia="宋体" w:hAnsi="宋体" w:hint="eastAsia"/>
          <w:color w:val="000000" w:themeColor="text1"/>
          <w:sz w:val="24"/>
          <w:szCs w:val="24"/>
        </w:rPr>
        <w:t>舂米机开始舂米动作。</w:t>
      </w:r>
    </w:p>
    <w:p w14:paraId="3DEC9130" w14:textId="28EA8E57" w:rsidR="003072AE" w:rsidRPr="004D16DB" w:rsidRDefault="004D16DB" w:rsidP="004D16DB">
      <w:pPr>
        <w:spacing w:line="360" w:lineRule="auto"/>
        <w:rPr>
          <w:rFonts w:ascii="宋体" w:eastAsia="宋体" w:hAnsi="宋体"/>
          <w:b/>
          <w:sz w:val="24"/>
          <w:szCs w:val="24"/>
        </w:rPr>
      </w:pPr>
      <w:r>
        <w:rPr>
          <w:rFonts w:ascii="宋体" w:eastAsia="宋体" w:hAnsi="宋体" w:hint="eastAsia"/>
          <w:b/>
          <w:sz w:val="24"/>
          <w:szCs w:val="24"/>
        </w:rPr>
        <w:t>二</w:t>
      </w:r>
      <w:r w:rsidR="003072AE" w:rsidRPr="004D16DB">
        <w:rPr>
          <w:rFonts w:ascii="宋体" w:eastAsia="宋体" w:hAnsi="宋体"/>
          <w:b/>
          <w:sz w:val="24"/>
          <w:szCs w:val="24"/>
        </w:rPr>
        <w:t>、</w:t>
      </w:r>
      <w:r w:rsidR="003072AE" w:rsidRPr="004D16DB">
        <w:rPr>
          <w:rFonts w:ascii="宋体" w:eastAsia="宋体" w:hAnsi="宋体" w:hint="eastAsia"/>
          <w:b/>
          <w:sz w:val="24"/>
          <w:szCs w:val="24"/>
        </w:rPr>
        <w:t>评分</w:t>
      </w:r>
      <w:r w:rsidR="003072AE" w:rsidRPr="004D16DB">
        <w:rPr>
          <w:rFonts w:ascii="宋体" w:eastAsia="宋体" w:hAnsi="宋体"/>
          <w:b/>
          <w:sz w:val="24"/>
          <w:szCs w:val="24"/>
        </w:rPr>
        <w:t>说明</w:t>
      </w:r>
    </w:p>
    <w:p w14:paraId="378AA41F" w14:textId="3026FD5D" w:rsidR="003072AE" w:rsidRPr="004D16DB" w:rsidRDefault="003072AE" w:rsidP="004D16DB">
      <w:pPr>
        <w:spacing w:line="360" w:lineRule="auto"/>
        <w:jc w:val="left"/>
        <w:rPr>
          <w:rFonts w:ascii="宋体" w:eastAsia="宋体" w:hAnsi="宋体"/>
          <w:sz w:val="24"/>
          <w:szCs w:val="24"/>
        </w:rPr>
      </w:pPr>
      <w:r w:rsidRPr="004D16DB">
        <w:rPr>
          <w:rFonts w:ascii="宋体" w:eastAsia="宋体" w:hAnsi="宋体" w:hint="eastAsia"/>
          <w:b/>
          <w:bCs/>
          <w:sz w:val="24"/>
          <w:szCs w:val="24"/>
        </w:rPr>
        <w:t>1、</w:t>
      </w:r>
      <w:r w:rsidRPr="004D16DB">
        <w:rPr>
          <w:rFonts w:ascii="宋体" w:eastAsia="宋体" w:hAnsi="宋体"/>
          <w:b/>
          <w:bCs/>
          <w:sz w:val="24"/>
          <w:szCs w:val="24"/>
        </w:rPr>
        <w:t>整体框架（40分）</w:t>
      </w:r>
      <w:r w:rsidRPr="004D16DB">
        <w:rPr>
          <w:rFonts w:ascii="宋体" w:eastAsia="宋体" w:hAnsi="宋体"/>
          <w:sz w:val="24"/>
          <w:szCs w:val="24"/>
        </w:rPr>
        <w:br/>
        <w:t>（1）作品零件结构是否和样例模型基本一致、结构完整</w:t>
      </w:r>
      <w:r w:rsidR="004D16DB" w:rsidRPr="004D16DB">
        <w:rPr>
          <w:rFonts w:ascii="宋体" w:eastAsia="宋体" w:hAnsi="宋体" w:hint="eastAsia"/>
          <w:color w:val="000000" w:themeColor="text1"/>
          <w:sz w:val="24"/>
          <w:szCs w:val="24"/>
        </w:rPr>
        <w:t>①机座、②</w:t>
      </w:r>
      <w:r w:rsidR="00D854E2">
        <w:rPr>
          <w:rFonts w:ascii="宋体" w:eastAsia="宋体" w:hAnsi="宋体" w:hint="eastAsia"/>
          <w:color w:val="000000" w:themeColor="text1"/>
          <w:sz w:val="24"/>
          <w:szCs w:val="24"/>
        </w:rPr>
        <w:t>凸轮</w:t>
      </w:r>
      <w:r w:rsidR="004D16DB" w:rsidRPr="004D16DB">
        <w:rPr>
          <w:rFonts w:ascii="宋体" w:eastAsia="宋体" w:hAnsi="宋体" w:hint="eastAsia"/>
          <w:color w:val="000000" w:themeColor="text1"/>
          <w:sz w:val="24"/>
          <w:szCs w:val="24"/>
        </w:rPr>
        <w:t>、③</w:t>
      </w:r>
      <w:r w:rsidR="00D854E2">
        <w:rPr>
          <w:rFonts w:ascii="宋体" w:eastAsia="宋体" w:hAnsi="宋体" w:hint="eastAsia"/>
          <w:color w:val="000000" w:themeColor="text1"/>
          <w:sz w:val="24"/>
          <w:szCs w:val="24"/>
        </w:rPr>
        <w:t>从动件、④电动机、⑤</w:t>
      </w:r>
      <w:r w:rsidR="004D16DB" w:rsidRPr="004D16DB">
        <w:rPr>
          <w:rFonts w:ascii="宋体" w:eastAsia="宋体" w:hAnsi="宋体" w:hint="eastAsia"/>
          <w:color w:val="000000" w:themeColor="text1"/>
          <w:sz w:val="24"/>
          <w:szCs w:val="24"/>
        </w:rPr>
        <w:t>传动</w:t>
      </w:r>
      <w:r w:rsidR="004D16DB" w:rsidRPr="004D16DB">
        <w:rPr>
          <w:rFonts w:ascii="宋体" w:eastAsia="宋体" w:hAnsi="宋体"/>
          <w:color w:val="000000" w:themeColor="text1"/>
          <w:sz w:val="24"/>
          <w:szCs w:val="24"/>
        </w:rPr>
        <w:t>装置</w:t>
      </w:r>
      <w:r w:rsidR="004D16DB" w:rsidRPr="004D16DB">
        <w:rPr>
          <w:rFonts w:ascii="宋体" w:eastAsia="宋体" w:hAnsi="宋体" w:hint="eastAsia"/>
          <w:color w:val="000000" w:themeColor="text1"/>
          <w:sz w:val="24"/>
          <w:szCs w:val="24"/>
        </w:rPr>
        <w:t>等以上五点缺少一点扣</w:t>
      </w:r>
      <w:r w:rsidR="004D16DB" w:rsidRPr="004D16DB">
        <w:rPr>
          <w:rFonts w:ascii="宋体" w:eastAsia="宋体" w:hAnsi="宋体"/>
          <w:color w:val="000000" w:themeColor="text1"/>
          <w:sz w:val="24"/>
          <w:szCs w:val="24"/>
        </w:rPr>
        <w:t>10</w:t>
      </w:r>
      <w:r w:rsidR="004D16DB" w:rsidRPr="004D16DB">
        <w:rPr>
          <w:rFonts w:ascii="宋体" w:eastAsia="宋体" w:hAnsi="宋体" w:hint="eastAsia"/>
          <w:color w:val="000000" w:themeColor="text1"/>
          <w:sz w:val="24"/>
          <w:szCs w:val="24"/>
        </w:rPr>
        <w:t>分，缺少两点及两点以上扣</w:t>
      </w:r>
      <w:r w:rsidR="004D16DB" w:rsidRPr="004D16DB">
        <w:rPr>
          <w:rFonts w:ascii="宋体" w:eastAsia="宋体" w:hAnsi="宋体"/>
          <w:color w:val="000000" w:themeColor="text1"/>
          <w:sz w:val="24"/>
          <w:szCs w:val="24"/>
        </w:rPr>
        <w:t>20</w:t>
      </w:r>
      <w:r w:rsidR="004D16DB" w:rsidRPr="004D16DB">
        <w:rPr>
          <w:rFonts w:ascii="宋体" w:eastAsia="宋体" w:hAnsi="宋体" w:hint="eastAsia"/>
          <w:color w:val="000000" w:themeColor="text1"/>
          <w:sz w:val="24"/>
          <w:szCs w:val="24"/>
        </w:rPr>
        <w:t>分；（</w:t>
      </w:r>
      <w:r w:rsidR="004D16DB" w:rsidRPr="004D16DB">
        <w:rPr>
          <w:rFonts w:ascii="宋体" w:eastAsia="宋体" w:hAnsi="宋体"/>
          <w:color w:val="000000" w:themeColor="text1"/>
          <w:sz w:val="24"/>
          <w:szCs w:val="24"/>
        </w:rPr>
        <w:t>20</w:t>
      </w:r>
      <w:r w:rsidR="004D16DB" w:rsidRPr="004D16DB">
        <w:rPr>
          <w:rFonts w:ascii="宋体" w:eastAsia="宋体" w:hAnsi="宋体" w:hint="eastAsia"/>
          <w:color w:val="000000" w:themeColor="text1"/>
          <w:sz w:val="24"/>
          <w:szCs w:val="24"/>
        </w:rPr>
        <w:t>分）</w:t>
      </w:r>
      <w:r w:rsidRPr="004D16DB">
        <w:rPr>
          <w:rFonts w:ascii="宋体" w:eastAsia="宋体" w:hAnsi="宋体"/>
          <w:sz w:val="24"/>
          <w:szCs w:val="24"/>
        </w:rPr>
        <w:br/>
        <w:t>（2）作品相应部件的固定可靠程度;（10分） </w:t>
      </w:r>
      <w:r w:rsidRPr="004D16DB">
        <w:rPr>
          <w:rFonts w:ascii="宋体" w:eastAsia="宋体" w:hAnsi="宋体"/>
          <w:sz w:val="24"/>
          <w:szCs w:val="24"/>
        </w:rPr>
        <w:br/>
        <w:t>（3）作品的整体协调性和美观性。（10分）</w:t>
      </w:r>
    </w:p>
    <w:p w14:paraId="5CC71041" w14:textId="43F60790" w:rsidR="003072AE" w:rsidRPr="004D16DB" w:rsidRDefault="003072AE" w:rsidP="004D16DB">
      <w:pPr>
        <w:spacing w:line="360" w:lineRule="auto"/>
        <w:rPr>
          <w:rFonts w:ascii="宋体" w:eastAsia="宋体" w:hAnsi="宋体"/>
          <w:sz w:val="24"/>
          <w:szCs w:val="24"/>
        </w:rPr>
      </w:pPr>
      <w:r w:rsidRPr="004D16DB">
        <w:rPr>
          <w:rFonts w:ascii="宋体" w:eastAsia="宋体" w:hAnsi="宋体" w:hint="eastAsia"/>
          <w:b/>
          <w:bCs/>
          <w:sz w:val="24"/>
          <w:szCs w:val="24"/>
        </w:rPr>
        <w:t>2、</w:t>
      </w:r>
      <w:r w:rsidRPr="004D16DB">
        <w:rPr>
          <w:rFonts w:ascii="宋体" w:eastAsia="宋体" w:hAnsi="宋体"/>
          <w:b/>
          <w:bCs/>
          <w:sz w:val="24"/>
          <w:szCs w:val="24"/>
        </w:rPr>
        <w:t>动力传递/表现形式（30分）</w:t>
      </w:r>
      <w:r w:rsidRPr="004D16DB">
        <w:rPr>
          <w:rFonts w:ascii="宋体" w:eastAsia="宋体" w:hAnsi="宋体"/>
          <w:sz w:val="24"/>
          <w:szCs w:val="24"/>
        </w:rPr>
        <w:br/>
        <w:t>（1）</w:t>
      </w:r>
      <w:r w:rsidR="004D16DB" w:rsidRPr="004D16DB">
        <w:rPr>
          <w:rFonts w:ascii="宋体" w:eastAsia="宋体" w:hAnsi="宋体" w:hint="eastAsia"/>
          <w:color w:val="000000" w:themeColor="text1"/>
          <w:sz w:val="24"/>
          <w:szCs w:val="24"/>
        </w:rPr>
        <w:t>各机构连接正确，启动电动机，</w:t>
      </w:r>
      <w:r w:rsidR="00D854E2">
        <w:rPr>
          <w:rFonts w:ascii="宋体" w:eastAsia="宋体" w:hAnsi="宋体" w:hint="eastAsia"/>
          <w:color w:val="000000" w:themeColor="text1"/>
          <w:sz w:val="24"/>
          <w:szCs w:val="24"/>
        </w:rPr>
        <w:t>舂米机</w:t>
      </w:r>
      <w:r w:rsidR="00D854E2">
        <w:rPr>
          <w:rFonts w:ascii="宋体" w:eastAsia="宋体" w:hAnsi="宋体"/>
          <w:color w:val="000000" w:themeColor="text1"/>
          <w:sz w:val="24"/>
          <w:szCs w:val="24"/>
        </w:rPr>
        <w:t>上下击打</w:t>
      </w:r>
      <w:r w:rsidR="004D16DB" w:rsidRPr="004D16DB">
        <w:rPr>
          <w:rFonts w:ascii="宋体" w:eastAsia="宋体" w:hAnsi="宋体" w:hint="eastAsia"/>
          <w:color w:val="000000" w:themeColor="text1"/>
          <w:sz w:val="24"/>
          <w:szCs w:val="24"/>
        </w:rPr>
        <w:t>；（</w:t>
      </w:r>
      <w:r w:rsidR="004D16DB" w:rsidRPr="004D16DB">
        <w:rPr>
          <w:rFonts w:ascii="宋体" w:eastAsia="宋体" w:hAnsi="宋体"/>
          <w:color w:val="000000" w:themeColor="text1"/>
          <w:sz w:val="24"/>
          <w:szCs w:val="24"/>
        </w:rPr>
        <w:t>15</w:t>
      </w:r>
      <w:r w:rsidR="004D16DB" w:rsidRPr="004D16DB">
        <w:rPr>
          <w:rFonts w:ascii="宋体" w:eastAsia="宋体" w:hAnsi="宋体" w:hint="eastAsia"/>
          <w:color w:val="000000" w:themeColor="text1"/>
          <w:sz w:val="24"/>
          <w:szCs w:val="24"/>
        </w:rPr>
        <w:t>分）</w:t>
      </w:r>
      <w:r w:rsidR="004D16DB" w:rsidRPr="004D16DB">
        <w:rPr>
          <w:rFonts w:ascii="宋体" w:eastAsia="宋体" w:hAnsi="宋体"/>
          <w:color w:val="000000" w:themeColor="text1"/>
          <w:sz w:val="24"/>
          <w:szCs w:val="24"/>
        </w:rPr>
        <w:t> </w:t>
      </w:r>
      <w:r w:rsidRPr="004D16DB">
        <w:rPr>
          <w:rFonts w:ascii="宋体" w:eastAsia="宋体" w:hAnsi="宋体"/>
          <w:sz w:val="24"/>
          <w:szCs w:val="24"/>
        </w:rPr>
        <w:br/>
        <w:t>（2）作品整体动作顺利流畅。（15分）</w:t>
      </w:r>
    </w:p>
    <w:p w14:paraId="5BC76308" w14:textId="18D5DCF8" w:rsidR="003072AE" w:rsidRPr="004D16DB" w:rsidRDefault="003072AE" w:rsidP="0081137D">
      <w:pPr>
        <w:spacing w:line="360" w:lineRule="auto"/>
        <w:rPr>
          <w:rFonts w:ascii="宋体" w:eastAsia="宋体" w:hAnsi="宋体"/>
          <w:sz w:val="24"/>
          <w:szCs w:val="24"/>
        </w:rPr>
      </w:pPr>
      <w:r w:rsidRPr="004D16DB">
        <w:rPr>
          <w:rFonts w:ascii="宋体" w:eastAsia="宋体" w:hAnsi="宋体" w:hint="eastAsia"/>
          <w:b/>
          <w:bCs/>
          <w:sz w:val="24"/>
          <w:szCs w:val="24"/>
        </w:rPr>
        <w:t>3、</w:t>
      </w:r>
      <w:r w:rsidRPr="004D16DB">
        <w:rPr>
          <w:rFonts w:ascii="宋体" w:eastAsia="宋体" w:hAnsi="宋体"/>
          <w:b/>
          <w:bCs/>
          <w:sz w:val="24"/>
          <w:szCs w:val="24"/>
        </w:rPr>
        <w:t>完成时间（10分）</w:t>
      </w:r>
      <w:r w:rsidRPr="004D16DB">
        <w:rPr>
          <w:rFonts w:ascii="宋体" w:eastAsia="宋体" w:hAnsi="宋体"/>
          <w:sz w:val="24"/>
          <w:szCs w:val="24"/>
        </w:rPr>
        <w:br/>
      </w:r>
      <w:r w:rsidR="004D16DB" w:rsidRPr="0081137D">
        <w:rPr>
          <w:rFonts w:ascii="宋体" w:eastAsia="宋体" w:hAnsi="宋体" w:hint="eastAsia"/>
          <w:sz w:val="24"/>
          <w:szCs w:val="24"/>
        </w:rPr>
        <w:t>在考试时间内完成得</w:t>
      </w:r>
      <w:r w:rsidR="004D16DB" w:rsidRPr="0081137D">
        <w:rPr>
          <w:rFonts w:ascii="宋体" w:eastAsia="宋体" w:hAnsi="宋体"/>
          <w:sz w:val="24"/>
          <w:szCs w:val="24"/>
        </w:rPr>
        <w:t>10</w:t>
      </w:r>
      <w:r w:rsidR="004D16DB" w:rsidRPr="0081137D">
        <w:rPr>
          <w:rFonts w:ascii="宋体" w:eastAsia="宋体" w:hAnsi="宋体" w:hint="eastAsia"/>
          <w:sz w:val="24"/>
          <w:szCs w:val="24"/>
        </w:rPr>
        <w:t>分，超时</w:t>
      </w:r>
      <w:r w:rsidR="004D16DB" w:rsidRPr="0081137D">
        <w:rPr>
          <w:rFonts w:ascii="宋体" w:eastAsia="宋体" w:hAnsi="宋体"/>
          <w:sz w:val="24"/>
          <w:szCs w:val="24"/>
        </w:rPr>
        <w:t>1</w:t>
      </w:r>
      <w:r w:rsidR="004D16DB" w:rsidRPr="0081137D">
        <w:rPr>
          <w:rFonts w:ascii="宋体" w:eastAsia="宋体" w:hAnsi="宋体" w:hint="eastAsia"/>
          <w:sz w:val="24"/>
          <w:szCs w:val="24"/>
        </w:rPr>
        <w:t>分钟扣</w:t>
      </w:r>
      <w:r w:rsidR="004D16DB" w:rsidRPr="0081137D">
        <w:rPr>
          <w:rFonts w:ascii="宋体" w:eastAsia="宋体" w:hAnsi="宋体"/>
          <w:sz w:val="24"/>
          <w:szCs w:val="24"/>
        </w:rPr>
        <w:t>1</w:t>
      </w:r>
      <w:r w:rsidR="004D16DB" w:rsidRPr="0081137D">
        <w:rPr>
          <w:rFonts w:ascii="宋体" w:eastAsia="宋体" w:hAnsi="宋体" w:hint="eastAsia"/>
          <w:sz w:val="24"/>
          <w:szCs w:val="24"/>
        </w:rPr>
        <w:t>分，超时</w:t>
      </w:r>
      <w:r w:rsidR="004D16DB" w:rsidRPr="0081137D">
        <w:rPr>
          <w:rFonts w:ascii="宋体" w:eastAsia="宋体" w:hAnsi="宋体"/>
          <w:sz w:val="24"/>
          <w:szCs w:val="24"/>
        </w:rPr>
        <w:t>10</w:t>
      </w:r>
      <w:r w:rsidR="004D16DB" w:rsidRPr="0081137D">
        <w:rPr>
          <w:rFonts w:ascii="宋体" w:eastAsia="宋体" w:hAnsi="宋体" w:hint="eastAsia"/>
          <w:sz w:val="24"/>
          <w:szCs w:val="24"/>
        </w:rPr>
        <w:t>分钟以上不结束操作总成绩记为</w:t>
      </w:r>
      <w:r w:rsidR="004D16DB" w:rsidRPr="0081137D">
        <w:rPr>
          <w:rFonts w:ascii="宋体" w:eastAsia="宋体" w:hAnsi="宋体"/>
          <w:sz w:val="24"/>
          <w:szCs w:val="24"/>
        </w:rPr>
        <w:t>0</w:t>
      </w:r>
      <w:r w:rsidR="004D16DB" w:rsidRPr="0081137D">
        <w:rPr>
          <w:rFonts w:ascii="宋体" w:eastAsia="宋体" w:hAnsi="宋体" w:hint="eastAsia"/>
          <w:sz w:val="24"/>
          <w:szCs w:val="24"/>
        </w:rPr>
        <w:t>分。（</w:t>
      </w:r>
      <w:r w:rsidR="004D16DB" w:rsidRPr="0081137D">
        <w:rPr>
          <w:rFonts w:ascii="宋体" w:eastAsia="宋体" w:hAnsi="宋体"/>
          <w:sz w:val="24"/>
          <w:szCs w:val="24"/>
        </w:rPr>
        <w:t>10</w:t>
      </w:r>
      <w:r w:rsidR="004D16DB" w:rsidRPr="0081137D">
        <w:rPr>
          <w:rFonts w:ascii="宋体" w:eastAsia="宋体" w:hAnsi="宋体" w:hint="eastAsia"/>
          <w:sz w:val="24"/>
          <w:szCs w:val="24"/>
        </w:rPr>
        <w:t>分）</w:t>
      </w:r>
    </w:p>
    <w:p w14:paraId="3FCFD583" w14:textId="77777777" w:rsidR="004D16DB" w:rsidRPr="004D16DB" w:rsidRDefault="004D16DB" w:rsidP="004D16DB">
      <w:pPr>
        <w:spacing w:line="360" w:lineRule="auto"/>
        <w:rPr>
          <w:rFonts w:ascii="宋体" w:eastAsia="宋体" w:hAnsi="宋体"/>
          <w:b/>
          <w:sz w:val="24"/>
          <w:szCs w:val="24"/>
        </w:rPr>
      </w:pPr>
      <w:r w:rsidRPr="004D16DB">
        <w:rPr>
          <w:rFonts w:ascii="宋体" w:eastAsia="宋体" w:hAnsi="宋体" w:hint="eastAsia"/>
          <w:b/>
          <w:sz w:val="24"/>
          <w:szCs w:val="24"/>
        </w:rPr>
        <w:t>三、器材说明</w:t>
      </w:r>
    </w:p>
    <w:p w14:paraId="233EE679" w14:textId="77777777" w:rsidR="004D16DB" w:rsidRPr="004D16DB" w:rsidRDefault="004D16DB" w:rsidP="004D16DB">
      <w:pPr>
        <w:spacing w:line="360" w:lineRule="auto"/>
        <w:ind w:firstLineChars="200" w:firstLine="480"/>
        <w:rPr>
          <w:rFonts w:ascii="宋体" w:eastAsia="宋体" w:hAnsi="宋体"/>
          <w:sz w:val="24"/>
          <w:szCs w:val="24"/>
        </w:rPr>
      </w:pPr>
      <w:r w:rsidRPr="004D16DB">
        <w:rPr>
          <w:rFonts w:ascii="宋体" w:eastAsia="宋体" w:hAnsi="宋体" w:hint="eastAsia"/>
          <w:sz w:val="24"/>
          <w:szCs w:val="24"/>
        </w:rPr>
        <w:t>考生作答时不指定任何器材，所搭建的模型在外形、结构、功能方面满足题目要求即可。</w:t>
      </w:r>
    </w:p>
    <w:p w14:paraId="696A0A27" w14:textId="77777777" w:rsidR="00B73536" w:rsidRDefault="00B73536" w:rsidP="00B73536">
      <w:pPr>
        <w:widowControl/>
        <w:spacing w:before="75" w:after="75"/>
        <w:jc w:val="center"/>
        <w:rPr>
          <w:rFonts w:ascii="Tahoma" w:eastAsia="宋体" w:hAnsi="Tahoma" w:cs="Tahoma"/>
          <w:color w:val="000000"/>
          <w:kern w:val="0"/>
          <w:sz w:val="23"/>
          <w:szCs w:val="23"/>
        </w:rPr>
      </w:pPr>
    </w:p>
    <w:p w14:paraId="241472BB" w14:textId="77777777" w:rsidR="00B73536" w:rsidRDefault="00B73536" w:rsidP="00B73536">
      <w:pPr>
        <w:widowControl/>
        <w:spacing w:before="75" w:after="75"/>
        <w:jc w:val="center"/>
        <w:rPr>
          <w:rFonts w:ascii="Tahoma" w:eastAsia="宋体" w:hAnsi="Tahoma" w:cs="Tahoma"/>
          <w:color w:val="000000"/>
          <w:kern w:val="0"/>
          <w:sz w:val="23"/>
          <w:szCs w:val="23"/>
        </w:rPr>
      </w:pPr>
    </w:p>
    <w:p w14:paraId="3F822D60" w14:textId="77777777" w:rsidR="00B73536" w:rsidRDefault="00B73536" w:rsidP="00B73536">
      <w:pPr>
        <w:widowControl/>
        <w:spacing w:before="75" w:after="75"/>
        <w:jc w:val="center"/>
        <w:rPr>
          <w:rFonts w:ascii="Tahoma" w:eastAsia="宋体" w:hAnsi="Tahoma" w:cs="Tahoma"/>
          <w:color w:val="000000"/>
          <w:kern w:val="0"/>
          <w:sz w:val="23"/>
          <w:szCs w:val="23"/>
        </w:rPr>
      </w:pPr>
    </w:p>
    <w:p w14:paraId="0013939F" w14:textId="77777777" w:rsidR="00B73536" w:rsidRDefault="00B73536" w:rsidP="00B73536">
      <w:pPr>
        <w:widowControl/>
        <w:spacing w:before="75" w:after="75"/>
        <w:jc w:val="center"/>
        <w:rPr>
          <w:rFonts w:ascii="Tahoma" w:eastAsia="宋体" w:hAnsi="Tahoma" w:cs="Tahoma"/>
          <w:color w:val="000000"/>
          <w:kern w:val="0"/>
          <w:sz w:val="23"/>
          <w:szCs w:val="23"/>
        </w:rPr>
      </w:pPr>
    </w:p>
    <w:p w14:paraId="0A12E2C7" w14:textId="77777777" w:rsidR="00B73536" w:rsidRDefault="00B73536" w:rsidP="00B73536">
      <w:pPr>
        <w:widowControl/>
        <w:spacing w:before="75" w:after="75"/>
        <w:jc w:val="center"/>
        <w:rPr>
          <w:rFonts w:ascii="Tahoma" w:eastAsia="宋体" w:hAnsi="Tahoma" w:cs="Tahoma"/>
          <w:color w:val="000000"/>
          <w:kern w:val="0"/>
          <w:sz w:val="23"/>
          <w:szCs w:val="23"/>
        </w:rPr>
      </w:pPr>
    </w:p>
    <w:p w14:paraId="2F4903E2" w14:textId="77777777" w:rsidR="00B73536" w:rsidRPr="00B73536" w:rsidRDefault="00B73536" w:rsidP="00B73536">
      <w:pPr>
        <w:widowControl/>
        <w:spacing w:before="75" w:after="75"/>
        <w:jc w:val="center"/>
        <w:rPr>
          <w:rFonts w:ascii="Tahoma" w:eastAsia="宋体" w:hAnsi="Tahoma" w:cs="Tahoma"/>
          <w:color w:val="000000"/>
          <w:kern w:val="0"/>
          <w:sz w:val="23"/>
          <w:szCs w:val="23"/>
        </w:rPr>
      </w:pPr>
      <w:r w:rsidRPr="00B73536">
        <w:rPr>
          <w:rFonts w:ascii="Tahoma" w:eastAsia="宋体" w:hAnsi="Tahoma" w:cs="Tahoma"/>
          <w:color w:val="000000"/>
          <w:kern w:val="0"/>
          <w:sz w:val="23"/>
          <w:szCs w:val="23"/>
        </w:rPr>
        <w:lastRenderedPageBreak/>
        <w:t>样例一</w:t>
      </w:r>
    </w:p>
    <w:p w14:paraId="1F26B252" w14:textId="223BC10E" w:rsidR="00B73536" w:rsidRPr="00B73536" w:rsidRDefault="00B73536" w:rsidP="00B73536">
      <w:pPr>
        <w:widowControl/>
        <w:spacing w:before="75" w:after="75"/>
        <w:jc w:val="center"/>
        <w:rPr>
          <w:rFonts w:ascii="Tahoma" w:eastAsia="宋体" w:hAnsi="Tahoma" w:cs="Tahoma"/>
          <w:color w:val="000000"/>
          <w:kern w:val="0"/>
          <w:sz w:val="23"/>
          <w:szCs w:val="23"/>
        </w:rPr>
      </w:pPr>
      <w:r w:rsidRPr="00B73536">
        <w:rPr>
          <w:rFonts w:ascii="Tahoma" w:eastAsia="宋体" w:hAnsi="Tahoma" w:cs="Tahoma"/>
          <w:noProof/>
          <w:color w:val="000000"/>
          <w:kern w:val="0"/>
          <w:sz w:val="23"/>
          <w:szCs w:val="23"/>
        </w:rPr>
        <w:drawing>
          <wp:inline distT="0" distB="0" distL="0" distR="0" wp14:anchorId="11FCDDF9" wp14:editId="4F12E082">
            <wp:extent cx="4572000" cy="3429000"/>
            <wp:effectExtent l="0" t="0" r="0" b="0"/>
            <wp:docPr id="12" name="图片 12" descr="https://center.qceit.org.cn/fileroot/question/a7f6188c-43e6-4ca6-9893-cf5c69fcf98e/image/20220302/20220302160732_908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center.qceit.org.cn/fileroot/question/a7f6188c-43e6-4ca6-9893-cf5c69fcf98e/image/20220302/20220302160732_9088.jp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0" cy="3429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A93B6A0" w14:textId="77777777" w:rsidR="00B73536" w:rsidRPr="00B73536" w:rsidRDefault="00B73536" w:rsidP="00B73536">
      <w:pPr>
        <w:widowControl/>
        <w:spacing w:before="75" w:after="75"/>
        <w:jc w:val="center"/>
        <w:rPr>
          <w:rFonts w:ascii="Tahoma" w:eastAsia="宋体" w:hAnsi="Tahoma" w:cs="Tahoma"/>
          <w:color w:val="000000"/>
          <w:kern w:val="0"/>
          <w:sz w:val="23"/>
          <w:szCs w:val="23"/>
        </w:rPr>
      </w:pPr>
      <w:r w:rsidRPr="00B73536">
        <w:rPr>
          <w:rFonts w:ascii="Tahoma" w:eastAsia="宋体" w:hAnsi="Tahoma" w:cs="Tahoma"/>
          <w:color w:val="000000"/>
          <w:kern w:val="0"/>
          <w:sz w:val="23"/>
          <w:szCs w:val="23"/>
        </w:rPr>
        <w:t>样例二</w:t>
      </w:r>
    </w:p>
    <w:p w14:paraId="7FD1F2DC" w14:textId="63D4965E" w:rsidR="00B73536" w:rsidRPr="00B73536" w:rsidRDefault="00B73536" w:rsidP="00B73536">
      <w:pPr>
        <w:widowControl/>
        <w:spacing w:before="75" w:after="75"/>
        <w:jc w:val="center"/>
        <w:rPr>
          <w:rFonts w:ascii="Tahoma" w:eastAsia="宋体" w:hAnsi="Tahoma" w:cs="Tahoma"/>
          <w:color w:val="000000"/>
          <w:kern w:val="0"/>
          <w:sz w:val="23"/>
          <w:szCs w:val="23"/>
        </w:rPr>
      </w:pPr>
      <w:r w:rsidRPr="00B73536">
        <w:rPr>
          <w:rFonts w:ascii="Tahoma" w:eastAsia="宋体" w:hAnsi="Tahoma" w:cs="Tahoma"/>
          <w:noProof/>
          <w:color w:val="000000"/>
          <w:kern w:val="0"/>
          <w:sz w:val="23"/>
          <w:szCs w:val="23"/>
        </w:rPr>
        <w:drawing>
          <wp:inline distT="0" distB="0" distL="0" distR="0" wp14:anchorId="2CDC4870" wp14:editId="54267EA0">
            <wp:extent cx="4572000" cy="3429000"/>
            <wp:effectExtent l="0" t="0" r="0" b="0"/>
            <wp:docPr id="11" name="图片 11" descr="https://center.qceit.org.cn/fileroot/question/a7f6188c-43e6-4ca6-9893-cf5c69fcf98e/image/20220228/20220228173624_875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s://center.qceit.org.cn/fileroot/question/a7f6188c-43e6-4ca6-9893-cf5c69fcf98e/image/20220228/20220228173624_8759.jpg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0" cy="3429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1929FA0" w14:textId="77777777" w:rsidR="00B73536" w:rsidRDefault="00B73536" w:rsidP="00B73536">
      <w:pPr>
        <w:widowControl/>
        <w:spacing w:before="75" w:after="75"/>
        <w:jc w:val="center"/>
        <w:rPr>
          <w:rFonts w:ascii="Tahoma" w:eastAsia="宋体" w:hAnsi="Tahoma" w:cs="Tahoma"/>
          <w:color w:val="000000"/>
          <w:kern w:val="0"/>
          <w:sz w:val="23"/>
          <w:szCs w:val="23"/>
        </w:rPr>
      </w:pPr>
    </w:p>
    <w:p w14:paraId="41026827" w14:textId="77777777" w:rsidR="00B73536" w:rsidRDefault="00B73536" w:rsidP="00B73536">
      <w:pPr>
        <w:widowControl/>
        <w:spacing w:before="75" w:after="75"/>
        <w:jc w:val="center"/>
        <w:rPr>
          <w:rFonts w:ascii="Tahoma" w:eastAsia="宋体" w:hAnsi="Tahoma" w:cs="Tahoma"/>
          <w:color w:val="000000"/>
          <w:kern w:val="0"/>
          <w:sz w:val="23"/>
          <w:szCs w:val="23"/>
        </w:rPr>
      </w:pPr>
    </w:p>
    <w:p w14:paraId="14627C34" w14:textId="77777777" w:rsidR="00B73536" w:rsidRDefault="00B73536" w:rsidP="00B73536">
      <w:pPr>
        <w:widowControl/>
        <w:spacing w:before="75" w:after="75"/>
        <w:jc w:val="center"/>
        <w:rPr>
          <w:rFonts w:ascii="Tahoma" w:eastAsia="宋体" w:hAnsi="Tahoma" w:cs="Tahoma"/>
          <w:color w:val="000000"/>
          <w:kern w:val="0"/>
          <w:sz w:val="23"/>
          <w:szCs w:val="23"/>
        </w:rPr>
      </w:pPr>
    </w:p>
    <w:p w14:paraId="21438499" w14:textId="77777777" w:rsidR="00B73536" w:rsidRDefault="00B73536" w:rsidP="00B73536">
      <w:pPr>
        <w:widowControl/>
        <w:spacing w:before="75" w:after="75"/>
        <w:jc w:val="center"/>
        <w:rPr>
          <w:rFonts w:ascii="Tahoma" w:eastAsia="宋体" w:hAnsi="Tahoma" w:cs="Tahoma"/>
          <w:color w:val="000000"/>
          <w:kern w:val="0"/>
          <w:sz w:val="23"/>
          <w:szCs w:val="23"/>
        </w:rPr>
      </w:pPr>
    </w:p>
    <w:p w14:paraId="345EE0DA" w14:textId="77777777" w:rsidR="00B73536" w:rsidRPr="00B73536" w:rsidRDefault="00B73536" w:rsidP="00B73536">
      <w:pPr>
        <w:widowControl/>
        <w:spacing w:before="75" w:after="75"/>
        <w:jc w:val="center"/>
        <w:rPr>
          <w:rFonts w:ascii="Tahoma" w:eastAsia="宋体" w:hAnsi="Tahoma" w:cs="Tahoma"/>
          <w:color w:val="000000"/>
          <w:kern w:val="0"/>
          <w:sz w:val="23"/>
          <w:szCs w:val="23"/>
        </w:rPr>
      </w:pPr>
      <w:r w:rsidRPr="00B73536">
        <w:rPr>
          <w:rFonts w:ascii="Tahoma" w:eastAsia="宋体" w:hAnsi="Tahoma" w:cs="Tahoma"/>
          <w:color w:val="000000"/>
          <w:kern w:val="0"/>
          <w:sz w:val="23"/>
          <w:szCs w:val="23"/>
        </w:rPr>
        <w:lastRenderedPageBreak/>
        <w:t>样例三</w:t>
      </w:r>
    </w:p>
    <w:p w14:paraId="36E4D9A5" w14:textId="75601D15" w:rsidR="00B73536" w:rsidRPr="00B73536" w:rsidRDefault="00B73536" w:rsidP="00B73536">
      <w:pPr>
        <w:widowControl/>
        <w:spacing w:before="75" w:after="75"/>
        <w:jc w:val="center"/>
        <w:rPr>
          <w:rFonts w:ascii="Tahoma" w:eastAsia="宋体" w:hAnsi="Tahoma" w:cs="Tahoma"/>
          <w:color w:val="000000"/>
          <w:kern w:val="0"/>
          <w:sz w:val="23"/>
          <w:szCs w:val="23"/>
        </w:rPr>
      </w:pPr>
      <w:r w:rsidRPr="00B73536">
        <w:rPr>
          <w:rFonts w:ascii="Tahoma" w:eastAsia="宋体" w:hAnsi="Tahoma" w:cs="Tahoma"/>
          <w:noProof/>
          <w:color w:val="000000"/>
          <w:kern w:val="0"/>
          <w:sz w:val="23"/>
          <w:szCs w:val="23"/>
        </w:rPr>
        <w:drawing>
          <wp:inline distT="0" distB="0" distL="0" distR="0" wp14:anchorId="19D3C642" wp14:editId="26390ACD">
            <wp:extent cx="4572000" cy="3429000"/>
            <wp:effectExtent l="0" t="0" r="0" b="0"/>
            <wp:docPr id="10" name="图片 10" descr="https://center.qceit.org.cn/fileroot/question/a7f6188c-43e6-4ca6-9893-cf5c69fcf98e/image/20220228/20220228173625_149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s://center.qceit.org.cn/fileroot/question/a7f6188c-43e6-4ca6-9893-cf5c69fcf98e/image/20220228/20220228173625_1493.jpg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0" cy="3429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47E6F9A" w14:textId="77777777" w:rsidR="00B73536" w:rsidRPr="00B73536" w:rsidRDefault="00B73536" w:rsidP="00B73536">
      <w:pPr>
        <w:widowControl/>
        <w:spacing w:before="75" w:after="75"/>
        <w:jc w:val="center"/>
        <w:rPr>
          <w:rFonts w:ascii="Tahoma" w:eastAsia="宋体" w:hAnsi="Tahoma" w:cs="Tahoma"/>
          <w:color w:val="000000"/>
          <w:kern w:val="0"/>
          <w:sz w:val="23"/>
          <w:szCs w:val="23"/>
        </w:rPr>
      </w:pPr>
      <w:r w:rsidRPr="00B73536">
        <w:rPr>
          <w:rFonts w:ascii="Tahoma" w:eastAsia="宋体" w:hAnsi="Tahoma" w:cs="Tahoma"/>
          <w:color w:val="000000"/>
          <w:kern w:val="0"/>
          <w:sz w:val="23"/>
          <w:szCs w:val="23"/>
        </w:rPr>
        <w:t>样例四</w:t>
      </w:r>
    </w:p>
    <w:p w14:paraId="018C2690" w14:textId="53DAEBA7" w:rsidR="00B73536" w:rsidRPr="00B73536" w:rsidRDefault="00B73536" w:rsidP="00B73536">
      <w:pPr>
        <w:widowControl/>
        <w:spacing w:before="75" w:after="75"/>
        <w:jc w:val="center"/>
        <w:rPr>
          <w:rFonts w:ascii="Tahoma" w:eastAsia="宋体" w:hAnsi="Tahoma" w:cs="Tahoma"/>
          <w:color w:val="000000"/>
          <w:kern w:val="0"/>
          <w:sz w:val="23"/>
          <w:szCs w:val="23"/>
        </w:rPr>
      </w:pPr>
      <w:r w:rsidRPr="00B73536">
        <w:rPr>
          <w:rFonts w:ascii="Tahoma" w:eastAsia="宋体" w:hAnsi="Tahoma" w:cs="Tahoma"/>
          <w:noProof/>
          <w:color w:val="000000"/>
          <w:kern w:val="0"/>
          <w:sz w:val="23"/>
          <w:szCs w:val="23"/>
        </w:rPr>
        <w:drawing>
          <wp:inline distT="0" distB="0" distL="0" distR="0" wp14:anchorId="6C699616" wp14:editId="7D4B7BD7">
            <wp:extent cx="4572000" cy="3429000"/>
            <wp:effectExtent l="0" t="0" r="0" b="0"/>
            <wp:docPr id="9" name="图片 9" descr="https://center.qceit.org.cn/fileroot/question/a7f6188c-43e6-4ca6-9893-cf5c69fcf98e/image/20220228/20220228173625_548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s://center.qceit.org.cn/fileroot/question/a7f6188c-43e6-4ca6-9893-cf5c69fcf98e/image/20220228/20220228173625_5489.jpg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0" cy="3429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642B3C7" w14:textId="77777777" w:rsidR="00B73536" w:rsidRDefault="00B73536" w:rsidP="00B73536">
      <w:pPr>
        <w:widowControl/>
        <w:spacing w:before="75" w:after="75"/>
        <w:jc w:val="center"/>
        <w:rPr>
          <w:rFonts w:ascii="Tahoma" w:eastAsia="宋体" w:hAnsi="Tahoma" w:cs="Tahoma"/>
          <w:color w:val="000000"/>
          <w:kern w:val="0"/>
          <w:sz w:val="23"/>
          <w:szCs w:val="23"/>
        </w:rPr>
      </w:pPr>
    </w:p>
    <w:p w14:paraId="37F7BD19" w14:textId="77777777" w:rsidR="00B73536" w:rsidRDefault="00B73536" w:rsidP="00B73536">
      <w:pPr>
        <w:widowControl/>
        <w:spacing w:before="75" w:after="75"/>
        <w:jc w:val="center"/>
        <w:rPr>
          <w:rFonts w:ascii="Tahoma" w:eastAsia="宋体" w:hAnsi="Tahoma" w:cs="Tahoma"/>
          <w:color w:val="000000"/>
          <w:kern w:val="0"/>
          <w:sz w:val="23"/>
          <w:szCs w:val="23"/>
        </w:rPr>
      </w:pPr>
    </w:p>
    <w:p w14:paraId="361E3FD3" w14:textId="77777777" w:rsidR="00B73536" w:rsidRDefault="00B73536" w:rsidP="00B73536">
      <w:pPr>
        <w:widowControl/>
        <w:spacing w:before="75" w:after="75"/>
        <w:jc w:val="center"/>
        <w:rPr>
          <w:rFonts w:ascii="Tahoma" w:eastAsia="宋体" w:hAnsi="Tahoma" w:cs="Tahoma"/>
          <w:color w:val="000000"/>
          <w:kern w:val="0"/>
          <w:sz w:val="23"/>
          <w:szCs w:val="23"/>
        </w:rPr>
      </w:pPr>
    </w:p>
    <w:p w14:paraId="41835007" w14:textId="77777777" w:rsidR="00B73536" w:rsidRDefault="00B73536" w:rsidP="00B73536">
      <w:pPr>
        <w:widowControl/>
        <w:spacing w:before="75" w:after="75"/>
        <w:jc w:val="center"/>
        <w:rPr>
          <w:rFonts w:ascii="Tahoma" w:eastAsia="宋体" w:hAnsi="Tahoma" w:cs="Tahoma"/>
          <w:color w:val="000000"/>
          <w:kern w:val="0"/>
          <w:sz w:val="23"/>
          <w:szCs w:val="23"/>
        </w:rPr>
      </w:pPr>
    </w:p>
    <w:p w14:paraId="78B01DF4" w14:textId="77777777" w:rsidR="00B73536" w:rsidRPr="00B73536" w:rsidRDefault="00B73536" w:rsidP="00B73536">
      <w:pPr>
        <w:widowControl/>
        <w:spacing w:before="75" w:after="75"/>
        <w:jc w:val="center"/>
        <w:rPr>
          <w:rFonts w:ascii="Tahoma" w:eastAsia="宋体" w:hAnsi="Tahoma" w:cs="Tahoma"/>
          <w:color w:val="000000"/>
          <w:kern w:val="0"/>
          <w:sz w:val="23"/>
          <w:szCs w:val="23"/>
        </w:rPr>
      </w:pPr>
      <w:bookmarkStart w:id="0" w:name="_GoBack"/>
      <w:bookmarkEnd w:id="0"/>
      <w:r w:rsidRPr="00B73536">
        <w:rPr>
          <w:rFonts w:ascii="Tahoma" w:eastAsia="宋体" w:hAnsi="Tahoma" w:cs="Tahoma"/>
          <w:color w:val="000000"/>
          <w:kern w:val="0"/>
          <w:sz w:val="23"/>
          <w:szCs w:val="23"/>
        </w:rPr>
        <w:lastRenderedPageBreak/>
        <w:t>样例五</w:t>
      </w:r>
    </w:p>
    <w:p w14:paraId="177A09F6" w14:textId="2B026C1E" w:rsidR="00B73536" w:rsidRPr="00B73536" w:rsidRDefault="00B73536" w:rsidP="00B73536">
      <w:pPr>
        <w:widowControl/>
        <w:spacing w:before="75" w:after="75"/>
        <w:jc w:val="center"/>
        <w:rPr>
          <w:rFonts w:ascii="Tahoma" w:eastAsia="宋体" w:hAnsi="Tahoma" w:cs="Tahoma"/>
          <w:color w:val="000000"/>
          <w:kern w:val="0"/>
          <w:sz w:val="23"/>
          <w:szCs w:val="23"/>
        </w:rPr>
      </w:pPr>
      <w:r w:rsidRPr="00B73536">
        <w:rPr>
          <w:rFonts w:ascii="Tahoma" w:eastAsia="宋体" w:hAnsi="Tahoma" w:cs="Tahoma"/>
          <w:noProof/>
          <w:color w:val="000000"/>
          <w:kern w:val="0"/>
          <w:sz w:val="23"/>
          <w:szCs w:val="23"/>
        </w:rPr>
        <w:drawing>
          <wp:inline distT="0" distB="0" distL="0" distR="0" wp14:anchorId="29AFA81B" wp14:editId="2F38A443">
            <wp:extent cx="4572000" cy="3429000"/>
            <wp:effectExtent l="0" t="0" r="0" b="0"/>
            <wp:docPr id="8" name="图片 8" descr="https://center.qceit.org.cn/fileroot/question/a7f6188c-43e6-4ca6-9893-cf5c69fcf98e/image/20220228/20220228173625_781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https://center.qceit.org.cn/fileroot/question/a7f6188c-43e6-4ca6-9893-cf5c69fcf98e/image/20220228/20220228173625_7815.jpg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0" cy="3429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FDCEC2C" w14:textId="77777777" w:rsidR="00B73536" w:rsidRPr="00B73536" w:rsidRDefault="00B73536" w:rsidP="00B73536">
      <w:pPr>
        <w:widowControl/>
        <w:spacing w:before="75" w:after="75"/>
        <w:jc w:val="center"/>
        <w:rPr>
          <w:rFonts w:ascii="Tahoma" w:eastAsia="宋体" w:hAnsi="Tahoma" w:cs="Tahoma"/>
          <w:color w:val="000000"/>
          <w:kern w:val="0"/>
          <w:sz w:val="23"/>
          <w:szCs w:val="23"/>
        </w:rPr>
      </w:pPr>
      <w:r w:rsidRPr="00B73536">
        <w:rPr>
          <w:rFonts w:ascii="Tahoma" w:eastAsia="宋体" w:hAnsi="Tahoma" w:cs="Tahoma"/>
          <w:color w:val="000000"/>
          <w:kern w:val="0"/>
          <w:sz w:val="23"/>
          <w:szCs w:val="23"/>
        </w:rPr>
        <w:t>样例六</w:t>
      </w:r>
    </w:p>
    <w:p w14:paraId="195D2A9B" w14:textId="5583185E" w:rsidR="00B73536" w:rsidRPr="00B73536" w:rsidRDefault="00B73536" w:rsidP="00B73536">
      <w:pPr>
        <w:widowControl/>
        <w:spacing w:before="75" w:after="75"/>
        <w:jc w:val="center"/>
        <w:rPr>
          <w:rFonts w:ascii="Tahoma" w:eastAsia="宋体" w:hAnsi="Tahoma" w:cs="Tahoma"/>
          <w:color w:val="000000"/>
          <w:kern w:val="0"/>
          <w:sz w:val="23"/>
          <w:szCs w:val="23"/>
        </w:rPr>
      </w:pPr>
      <w:r w:rsidRPr="00B73536">
        <w:rPr>
          <w:rFonts w:ascii="Tahoma" w:eastAsia="宋体" w:hAnsi="Tahoma" w:cs="Tahoma"/>
          <w:noProof/>
          <w:color w:val="000000"/>
          <w:kern w:val="0"/>
          <w:sz w:val="23"/>
          <w:szCs w:val="23"/>
        </w:rPr>
        <w:drawing>
          <wp:inline distT="0" distB="0" distL="0" distR="0" wp14:anchorId="52D0CCAE" wp14:editId="21B27018">
            <wp:extent cx="4572000" cy="3429000"/>
            <wp:effectExtent l="0" t="0" r="0" b="0"/>
            <wp:docPr id="1" name="图片 1" descr="https://center.qceit.org.cn/fileroot/question/a7f6188c-43e6-4ca6-9893-cf5c69fcf98e/image/20220302/20220302160759_349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https://center.qceit.org.cn/fileroot/question/a7f6188c-43e6-4ca6-9893-cf5c69fcf98e/image/20220302/20220302160759_3497.jpg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0" cy="3429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A367FEA" w14:textId="4E08FFCD" w:rsidR="003072AE" w:rsidRPr="004D16DB" w:rsidRDefault="003072AE" w:rsidP="004D16DB">
      <w:pPr>
        <w:spacing w:line="360" w:lineRule="auto"/>
        <w:ind w:firstLineChars="200" w:firstLine="482"/>
        <w:rPr>
          <w:rFonts w:ascii="宋体" w:eastAsia="宋体" w:hAnsi="宋体"/>
          <w:b/>
          <w:sz w:val="24"/>
          <w:szCs w:val="24"/>
        </w:rPr>
      </w:pPr>
    </w:p>
    <w:sectPr w:rsidR="003072AE" w:rsidRPr="004D16DB">
      <w:headerReference w:type="default" r:id="rId15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B1FEFEE" w14:textId="77777777" w:rsidR="00AD2D0C" w:rsidRDefault="00AD2D0C">
      <w:r>
        <w:separator/>
      </w:r>
    </w:p>
  </w:endnote>
  <w:endnote w:type="continuationSeparator" w:id="0">
    <w:p w14:paraId="5A66B53D" w14:textId="77777777" w:rsidR="00AD2D0C" w:rsidRDefault="00AD2D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3971760" w14:textId="77777777" w:rsidR="00AD2D0C" w:rsidRDefault="00AD2D0C">
      <w:r>
        <w:separator/>
      </w:r>
    </w:p>
  </w:footnote>
  <w:footnote w:type="continuationSeparator" w:id="0">
    <w:p w14:paraId="596DECAA" w14:textId="77777777" w:rsidR="00AD2D0C" w:rsidRDefault="00AD2D0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1A12565" w14:textId="77777777" w:rsidR="00545818" w:rsidRDefault="00545818">
    <w:pPr>
      <w:pStyle w:val="a4"/>
      <w:pBdr>
        <w:bottom w:val="none" w:sz="0" w:space="1" w:color="auto"/>
      </w:pBd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94281FEC"/>
    <w:multiLevelType w:val="singleLevel"/>
    <w:tmpl w:val="94281FEC"/>
    <w:lvl w:ilvl="0">
      <w:start w:val="1"/>
      <w:numFmt w:val="upperLetter"/>
      <w:lvlText w:val="%1."/>
      <w:lvlJc w:val="left"/>
      <w:pPr>
        <w:tabs>
          <w:tab w:val="left" w:pos="312"/>
        </w:tabs>
      </w:pPr>
    </w:lvl>
  </w:abstractNum>
  <w:abstractNum w:abstractNumId="1" w15:restartNumberingAfterBreak="0">
    <w:nsid w:val="00903399"/>
    <w:multiLevelType w:val="hybridMultilevel"/>
    <w:tmpl w:val="724E7804"/>
    <w:lvl w:ilvl="0" w:tplc="0409000F">
      <w:start w:val="1"/>
      <w:numFmt w:val="decimal"/>
      <w:lvlText w:val="%1."/>
      <w:lvlJc w:val="left"/>
      <w:pPr>
        <w:ind w:left="840" w:hanging="420"/>
      </w:pPr>
    </w:lvl>
    <w:lvl w:ilvl="1" w:tplc="04090019" w:tentative="1">
      <w:start w:val="1"/>
      <w:numFmt w:val="lowerLetter"/>
      <w:lvlText w:val="%2)"/>
      <w:lvlJc w:val="left"/>
      <w:pPr>
        <w:ind w:left="1260" w:hanging="420"/>
      </w:pPr>
    </w:lvl>
    <w:lvl w:ilvl="2" w:tplc="0409001B" w:tentative="1">
      <w:start w:val="1"/>
      <w:numFmt w:val="lowerRoman"/>
      <w:lvlText w:val="%3."/>
      <w:lvlJc w:val="right"/>
      <w:pPr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ind w:left="2100" w:hanging="420"/>
      </w:pPr>
    </w:lvl>
    <w:lvl w:ilvl="4" w:tplc="04090019" w:tentative="1">
      <w:start w:val="1"/>
      <w:numFmt w:val="lowerLetter"/>
      <w:lvlText w:val="%5)"/>
      <w:lvlJc w:val="left"/>
      <w:pPr>
        <w:ind w:left="2520" w:hanging="420"/>
      </w:pPr>
    </w:lvl>
    <w:lvl w:ilvl="5" w:tplc="0409001B" w:tentative="1">
      <w:start w:val="1"/>
      <w:numFmt w:val="lowerRoman"/>
      <w:lvlText w:val="%6."/>
      <w:lvlJc w:val="right"/>
      <w:pPr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ind w:left="3360" w:hanging="420"/>
      </w:pPr>
    </w:lvl>
    <w:lvl w:ilvl="7" w:tplc="04090019" w:tentative="1">
      <w:start w:val="1"/>
      <w:numFmt w:val="lowerLetter"/>
      <w:lvlText w:val="%8)"/>
      <w:lvlJc w:val="left"/>
      <w:pPr>
        <w:ind w:left="3780" w:hanging="420"/>
      </w:pPr>
    </w:lvl>
    <w:lvl w:ilvl="8" w:tplc="0409001B" w:tentative="1">
      <w:start w:val="1"/>
      <w:numFmt w:val="lowerRoman"/>
      <w:lvlText w:val="%9."/>
      <w:lvlJc w:val="right"/>
      <w:pPr>
        <w:ind w:left="4200" w:hanging="420"/>
      </w:pPr>
    </w:lvl>
  </w:abstractNum>
  <w:abstractNum w:abstractNumId="2" w15:restartNumberingAfterBreak="0">
    <w:nsid w:val="14F12384"/>
    <w:multiLevelType w:val="hybridMultilevel"/>
    <w:tmpl w:val="6488276A"/>
    <w:lvl w:ilvl="0" w:tplc="0409000F">
      <w:start w:val="1"/>
      <w:numFmt w:val="decimal"/>
      <w:lvlText w:val="%1."/>
      <w:lvlJc w:val="left"/>
      <w:pPr>
        <w:ind w:left="840" w:hanging="420"/>
      </w:pPr>
    </w:lvl>
    <w:lvl w:ilvl="1" w:tplc="04090019" w:tentative="1">
      <w:start w:val="1"/>
      <w:numFmt w:val="lowerLetter"/>
      <w:lvlText w:val="%2)"/>
      <w:lvlJc w:val="left"/>
      <w:pPr>
        <w:ind w:left="1260" w:hanging="420"/>
      </w:pPr>
    </w:lvl>
    <w:lvl w:ilvl="2" w:tplc="0409001B" w:tentative="1">
      <w:start w:val="1"/>
      <w:numFmt w:val="lowerRoman"/>
      <w:lvlText w:val="%3."/>
      <w:lvlJc w:val="right"/>
      <w:pPr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ind w:left="2100" w:hanging="420"/>
      </w:pPr>
    </w:lvl>
    <w:lvl w:ilvl="4" w:tplc="04090019" w:tentative="1">
      <w:start w:val="1"/>
      <w:numFmt w:val="lowerLetter"/>
      <w:lvlText w:val="%5)"/>
      <w:lvlJc w:val="left"/>
      <w:pPr>
        <w:ind w:left="2520" w:hanging="420"/>
      </w:pPr>
    </w:lvl>
    <w:lvl w:ilvl="5" w:tplc="0409001B" w:tentative="1">
      <w:start w:val="1"/>
      <w:numFmt w:val="lowerRoman"/>
      <w:lvlText w:val="%6."/>
      <w:lvlJc w:val="right"/>
      <w:pPr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ind w:left="3360" w:hanging="420"/>
      </w:pPr>
    </w:lvl>
    <w:lvl w:ilvl="7" w:tplc="04090019" w:tentative="1">
      <w:start w:val="1"/>
      <w:numFmt w:val="lowerLetter"/>
      <w:lvlText w:val="%8)"/>
      <w:lvlJc w:val="left"/>
      <w:pPr>
        <w:ind w:left="3780" w:hanging="420"/>
      </w:pPr>
    </w:lvl>
    <w:lvl w:ilvl="8" w:tplc="0409001B" w:tentative="1">
      <w:start w:val="1"/>
      <w:numFmt w:val="lowerRoman"/>
      <w:lvlText w:val="%9."/>
      <w:lvlJc w:val="right"/>
      <w:pPr>
        <w:ind w:left="4200" w:hanging="420"/>
      </w:pPr>
    </w:lvl>
  </w:abstractNum>
  <w:abstractNum w:abstractNumId="3" w15:restartNumberingAfterBreak="0">
    <w:nsid w:val="33E33CFA"/>
    <w:multiLevelType w:val="singleLevel"/>
    <w:tmpl w:val="33E33CFA"/>
    <w:lvl w:ilvl="0">
      <w:start w:val="1"/>
      <w:numFmt w:val="upperLetter"/>
      <w:lvlText w:val="%1."/>
      <w:lvlJc w:val="left"/>
      <w:pPr>
        <w:tabs>
          <w:tab w:val="left" w:pos="312"/>
        </w:tabs>
      </w:pPr>
    </w:lvl>
  </w:abstractNum>
  <w:abstractNum w:abstractNumId="4" w15:restartNumberingAfterBreak="0">
    <w:nsid w:val="675D306D"/>
    <w:multiLevelType w:val="hybridMultilevel"/>
    <w:tmpl w:val="19147548"/>
    <w:lvl w:ilvl="0" w:tplc="0409000F">
      <w:start w:val="1"/>
      <w:numFmt w:val="decimal"/>
      <w:lvlText w:val="%1."/>
      <w:lvlJc w:val="left"/>
      <w:pPr>
        <w:ind w:left="780" w:hanging="420"/>
      </w:pPr>
    </w:lvl>
    <w:lvl w:ilvl="1" w:tplc="04090019" w:tentative="1">
      <w:start w:val="1"/>
      <w:numFmt w:val="lowerLetter"/>
      <w:lvlText w:val="%2)"/>
      <w:lvlJc w:val="left"/>
      <w:pPr>
        <w:ind w:left="1200" w:hanging="420"/>
      </w:pPr>
    </w:lvl>
    <w:lvl w:ilvl="2" w:tplc="0409001B" w:tentative="1">
      <w:start w:val="1"/>
      <w:numFmt w:val="lowerRoman"/>
      <w:lvlText w:val="%3."/>
      <w:lvlJc w:val="right"/>
      <w:pPr>
        <w:ind w:left="1620" w:hanging="420"/>
      </w:pPr>
    </w:lvl>
    <w:lvl w:ilvl="3" w:tplc="0409000F" w:tentative="1">
      <w:start w:val="1"/>
      <w:numFmt w:val="decimal"/>
      <w:lvlText w:val="%4."/>
      <w:lvlJc w:val="left"/>
      <w:pPr>
        <w:ind w:left="2040" w:hanging="420"/>
      </w:pPr>
    </w:lvl>
    <w:lvl w:ilvl="4" w:tplc="04090019" w:tentative="1">
      <w:start w:val="1"/>
      <w:numFmt w:val="lowerLetter"/>
      <w:lvlText w:val="%5)"/>
      <w:lvlJc w:val="left"/>
      <w:pPr>
        <w:ind w:left="2460" w:hanging="420"/>
      </w:pPr>
    </w:lvl>
    <w:lvl w:ilvl="5" w:tplc="0409001B" w:tentative="1">
      <w:start w:val="1"/>
      <w:numFmt w:val="lowerRoman"/>
      <w:lvlText w:val="%6."/>
      <w:lvlJc w:val="right"/>
      <w:pPr>
        <w:ind w:left="2880" w:hanging="420"/>
      </w:pPr>
    </w:lvl>
    <w:lvl w:ilvl="6" w:tplc="0409000F" w:tentative="1">
      <w:start w:val="1"/>
      <w:numFmt w:val="decimal"/>
      <w:lvlText w:val="%7."/>
      <w:lvlJc w:val="left"/>
      <w:pPr>
        <w:ind w:left="3300" w:hanging="420"/>
      </w:pPr>
    </w:lvl>
    <w:lvl w:ilvl="7" w:tplc="04090019" w:tentative="1">
      <w:start w:val="1"/>
      <w:numFmt w:val="lowerLetter"/>
      <w:lvlText w:val="%8)"/>
      <w:lvlJc w:val="left"/>
      <w:pPr>
        <w:ind w:left="3720" w:hanging="420"/>
      </w:pPr>
    </w:lvl>
    <w:lvl w:ilvl="8" w:tplc="0409001B" w:tentative="1">
      <w:start w:val="1"/>
      <w:numFmt w:val="lowerRoman"/>
      <w:lvlText w:val="%9."/>
      <w:lvlJc w:val="right"/>
      <w:pPr>
        <w:ind w:left="4140" w:hanging="420"/>
      </w:pPr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1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A3247"/>
    <w:rsid w:val="00012B21"/>
    <w:rsid w:val="000C352C"/>
    <w:rsid w:val="000F1616"/>
    <w:rsid w:val="0010334C"/>
    <w:rsid w:val="001259A4"/>
    <w:rsid w:val="00126A79"/>
    <w:rsid w:val="001425D7"/>
    <w:rsid w:val="00183A2F"/>
    <w:rsid w:val="001878CA"/>
    <w:rsid w:val="00225063"/>
    <w:rsid w:val="00256690"/>
    <w:rsid w:val="00267B32"/>
    <w:rsid w:val="002C7FFB"/>
    <w:rsid w:val="002E1CC6"/>
    <w:rsid w:val="003072AE"/>
    <w:rsid w:val="00327DED"/>
    <w:rsid w:val="00357232"/>
    <w:rsid w:val="00367F35"/>
    <w:rsid w:val="003B5404"/>
    <w:rsid w:val="003D6937"/>
    <w:rsid w:val="0040019F"/>
    <w:rsid w:val="0042513B"/>
    <w:rsid w:val="00467914"/>
    <w:rsid w:val="00484458"/>
    <w:rsid w:val="00496AF3"/>
    <w:rsid w:val="004D16DB"/>
    <w:rsid w:val="00510B36"/>
    <w:rsid w:val="00545818"/>
    <w:rsid w:val="00546A73"/>
    <w:rsid w:val="00555A50"/>
    <w:rsid w:val="00555B5A"/>
    <w:rsid w:val="00567C98"/>
    <w:rsid w:val="005701F4"/>
    <w:rsid w:val="005B3BFC"/>
    <w:rsid w:val="005E177F"/>
    <w:rsid w:val="00627886"/>
    <w:rsid w:val="006800D8"/>
    <w:rsid w:val="00692DCA"/>
    <w:rsid w:val="006D0D75"/>
    <w:rsid w:val="00744F1C"/>
    <w:rsid w:val="00763C7D"/>
    <w:rsid w:val="00777366"/>
    <w:rsid w:val="00786D95"/>
    <w:rsid w:val="007871DA"/>
    <w:rsid w:val="007B74D3"/>
    <w:rsid w:val="007D2B50"/>
    <w:rsid w:val="007D6F9C"/>
    <w:rsid w:val="007F4AD3"/>
    <w:rsid w:val="0081137D"/>
    <w:rsid w:val="00834750"/>
    <w:rsid w:val="00834A7A"/>
    <w:rsid w:val="00842785"/>
    <w:rsid w:val="0089705C"/>
    <w:rsid w:val="008A1EE9"/>
    <w:rsid w:val="008B6B48"/>
    <w:rsid w:val="008C04D3"/>
    <w:rsid w:val="0092357D"/>
    <w:rsid w:val="00944901"/>
    <w:rsid w:val="009528A2"/>
    <w:rsid w:val="009573E8"/>
    <w:rsid w:val="009B3AD8"/>
    <w:rsid w:val="009E29DE"/>
    <w:rsid w:val="00A64CEE"/>
    <w:rsid w:val="00A8734A"/>
    <w:rsid w:val="00AA2ABB"/>
    <w:rsid w:val="00AD2D0C"/>
    <w:rsid w:val="00AD3538"/>
    <w:rsid w:val="00B547D2"/>
    <w:rsid w:val="00B73536"/>
    <w:rsid w:val="00BC1C36"/>
    <w:rsid w:val="00BF2550"/>
    <w:rsid w:val="00C15BA0"/>
    <w:rsid w:val="00C17F7F"/>
    <w:rsid w:val="00C702DD"/>
    <w:rsid w:val="00C7478A"/>
    <w:rsid w:val="00C77C1C"/>
    <w:rsid w:val="00CC2E8A"/>
    <w:rsid w:val="00CF3238"/>
    <w:rsid w:val="00CF3CEF"/>
    <w:rsid w:val="00D01D18"/>
    <w:rsid w:val="00D15B72"/>
    <w:rsid w:val="00D5416F"/>
    <w:rsid w:val="00D65000"/>
    <w:rsid w:val="00D83ECA"/>
    <w:rsid w:val="00D854E2"/>
    <w:rsid w:val="00DA3032"/>
    <w:rsid w:val="00DB4145"/>
    <w:rsid w:val="00DC02EF"/>
    <w:rsid w:val="00DC64BA"/>
    <w:rsid w:val="00DD742E"/>
    <w:rsid w:val="00DE6770"/>
    <w:rsid w:val="00E57EE9"/>
    <w:rsid w:val="00EA51CF"/>
    <w:rsid w:val="00F645FD"/>
    <w:rsid w:val="00F71060"/>
    <w:rsid w:val="00F82275"/>
    <w:rsid w:val="00F913FB"/>
    <w:rsid w:val="00FA3247"/>
    <w:rsid w:val="00FB0949"/>
    <w:rsid w:val="00FF048B"/>
    <w:rsid w:val="00FF649C"/>
    <w:rsid w:val="040A66C2"/>
    <w:rsid w:val="056D7287"/>
    <w:rsid w:val="16720D26"/>
    <w:rsid w:val="1B193F43"/>
    <w:rsid w:val="2FCE4BC9"/>
    <w:rsid w:val="483359A6"/>
    <w:rsid w:val="4E844F47"/>
    <w:rsid w:val="5F286CE8"/>
    <w:rsid w:val="636A7A5D"/>
    <w:rsid w:val="680A42F3"/>
    <w:rsid w:val="691D5B29"/>
    <w:rsid w:val="717344B1"/>
    <w:rsid w:val="73C47D4E"/>
    <w:rsid w:val="75B219A5"/>
    <w:rsid w:val="765505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3682F19B"/>
  <w15:docId w15:val="{B4E3CDF3-0EAB-4077-B5A7-69A7E0E99E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4">
    <w:name w:val="header"/>
    <w:basedOn w:val="a"/>
    <w:link w:val="Char0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4"/>
    <w:uiPriority w:val="99"/>
    <w:qFormat/>
    <w:rPr>
      <w:sz w:val="18"/>
      <w:szCs w:val="18"/>
    </w:rPr>
  </w:style>
  <w:style w:type="character" w:customStyle="1" w:styleId="Char">
    <w:name w:val="页脚 Char"/>
    <w:basedOn w:val="a0"/>
    <w:link w:val="a3"/>
    <w:uiPriority w:val="99"/>
    <w:rPr>
      <w:sz w:val="18"/>
      <w:szCs w:val="18"/>
    </w:rPr>
  </w:style>
  <w:style w:type="paragraph" w:styleId="a5">
    <w:name w:val="Normal (Web)"/>
    <w:basedOn w:val="a"/>
    <w:uiPriority w:val="99"/>
    <w:semiHidden/>
    <w:unhideWhenUsed/>
    <w:rsid w:val="003072AE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character" w:styleId="a6">
    <w:name w:val="Strong"/>
    <w:basedOn w:val="a0"/>
    <w:uiPriority w:val="22"/>
    <w:qFormat/>
    <w:rsid w:val="003072AE"/>
    <w:rPr>
      <w:b/>
      <w:bCs/>
    </w:rPr>
  </w:style>
  <w:style w:type="paragraph" w:styleId="a7">
    <w:name w:val="List Paragraph"/>
    <w:basedOn w:val="a"/>
    <w:uiPriority w:val="99"/>
    <w:rsid w:val="004D16DB"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92395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028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5.jpeg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image" Target="media/image4.jpeg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jpeg"/><Relationship Id="rId5" Type="http://schemas.openxmlformats.org/officeDocument/2006/relationships/settings" Target="settings.xml"/><Relationship Id="rId15" Type="http://schemas.openxmlformats.org/officeDocument/2006/relationships/header" Target="header1.xml"/><Relationship Id="rId10" Type="http://schemas.openxmlformats.org/officeDocument/2006/relationships/image" Target="media/image2.jpeg"/><Relationship Id="rId4" Type="http://schemas.openxmlformats.org/officeDocument/2006/relationships/styles" Target="styles.xml"/><Relationship Id="rId9" Type="http://schemas.openxmlformats.org/officeDocument/2006/relationships/image" Target="media/image1.jpeg"/><Relationship Id="rId14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  <customShpExts>
    <customShpInfo spid="_x0000_s4099"/>
    <customShpInfo spid="_x0000_s4097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53D6DE3A-284F-4D65-BE66-468224E0D85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130</TotalTime>
  <Pages>4</Pages>
  <Words>71</Words>
  <Characters>406</Characters>
  <Application>Microsoft Office Word</Application>
  <DocSecurity>0</DocSecurity>
  <Lines>3</Lines>
  <Paragraphs>1</Paragraphs>
  <ScaleCrop>false</ScaleCrop>
  <Company/>
  <LinksUpToDate>false</LinksUpToDate>
  <CharactersWithSpaces>476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张潇潇</dc:creator>
  <cp:lastModifiedBy>杨晋</cp:lastModifiedBy>
  <cp:revision>51</cp:revision>
  <dcterms:created xsi:type="dcterms:W3CDTF">2017-08-17T08:59:00Z</dcterms:created>
  <dcterms:modified xsi:type="dcterms:W3CDTF">2022-03-24T06:54:00Z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2052-11.1.0.10314</vt:lpwstr>
  </property>
</Properties>
</file>