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UNO/Nano主控板，电路搭设如下，实现按键开关按下后，LED点亮的程序段是？（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3910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95700" cy="733425"/>
                        <wp:effectExtent l="0" t="0" r="0" b="9525"/>
                        <wp:docPr id="1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7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48075" cy="723900"/>
                        <wp:effectExtent l="0" t="0" r="9525" b="0"/>
                        <wp:docPr id="3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807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57600" cy="666750"/>
                        <wp:effectExtent l="0" t="0" r="0" b="0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76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29025" cy="647700"/>
                        <wp:effectExtent l="0" t="0" r="9525" b="0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290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一般状况下，Arduino程序启动，下列有关函数运行表述不正确的是？（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setup函数中的代码仅运行一次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先运行setup函数，然后运行loop函数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loop函数中的代码会循环运行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先运行用户自定义函数，然后再运行setup函数和loop函数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通过电位器控制舵机转动角度不大于90度，部分程序如下，下列程序中红色方框所对应的程序是？（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790575"/>
                  <wp:effectExtent l="0" t="0" r="0" b="9525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24525" cy="295275"/>
                        <wp:effectExtent l="0" t="0" r="9525" b="9525"/>
                        <wp:docPr id="7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52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591175" cy="257175"/>
                        <wp:effectExtent l="0" t="0" r="9525" b="9525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91175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153025" cy="276225"/>
                        <wp:effectExtent l="0" t="0" r="9525" b="9525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530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0" cy="238125"/>
                        <wp:effectExtent l="0" t="0" r="0" b="9525"/>
                        <wp:docPr id="1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下列运算符中，不属于逻辑运算符的是？（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程序的运行阶段，一般按如下三个步骤先后执行？（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感知输入 --&gt; 动作输出 --&gt; 分析判断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感知输入 --&gt; 分析判断 --&gt; 动作输出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分析判断 --&gt; 感知输入 --&gt; 动作输出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分析判断 --&gt; 动作输出 --&gt; 感知输入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UNO/Nano主控板，下列引脚中，既具有数字输入/输出功能，又具有模拟输入功能的引脚是？（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循环语句中，终止当前循环，并执行循环后续的语句是？（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UNO/Nano主控板，通过超声波传感器测距，部分程序如下，下列程序中红色方框所对应的函数是？（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457450"/>
                  <wp:effectExtent l="0" t="0" r="0" b="0"/>
                  <wp:docPr id="11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pulseIn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pulseOut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UNO/Nano主控板，下列程序执行后，串口监视器中显示的值是？（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514725"/>
                  <wp:effectExtent l="0" t="0" r="0" b="9525"/>
                  <wp:docPr id="12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51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0.50 2.50 48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0.50 2 0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0 2.50 48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0 2.50 0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C语言中，十六进制常量的前缀是？（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试题编号：20210618170325981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UNO/Nano主控板，数字输入引脚和数字输出引脚的数量各有？（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14 14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UNO/Nano主控板，按键开关电路搭设如下，使用digitalRead(6)获取按键值，下列说法正确的是？（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590925"/>
                  <wp:effectExtent l="0" t="0" r="0" b="9525"/>
                  <wp:docPr id="13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内部上拉电阻电路，按键开关闭合时返回值为0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内部上拉电阻电路，按键开关闭合时返回值为1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下拉电阻电路，按键开关闭合时返回值为0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下拉电阻电路，按键开关闭合时返回值为1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下列有关Arduino的说法中，不正确的是？（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Arduino仅包含硬件，不包含软件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Arduino是开源的软硬件平台，用户可免费下载使用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Arduino的商标不可任意使用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试题编号：20210618170325919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C语言中，字符型变量的描述符是？（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电路示意如下，当阳光照射光敏电阻时，从早晨到傍晚，analogRead(A0)的返回值是？（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228975"/>
                  <wp:effectExtent l="0" t="0" r="0" b="9525"/>
                  <wp:docPr id="14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先增大，然后减小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先减小，然后增大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变化规律不确定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近日，华为公司发布了面向AI时代的基于微内核的全场景分布式OS，其名称为？（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麒麟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鸿蒙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试题编号：20210618170325887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UNO/Nano主控板，程序analogWrite(5,256)执行的结果是引脚5等效输出的电压是？（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3.5~5V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试题编号：20210618170325950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UNO/Nano主控板通过Servo类库控制舵机的转动，Servo类库提供的成员函数中，用于将舵机对象实例和引脚建立关联的是?（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#include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attach()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Servo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UNO/Nano主控板，当模拟输出引脚的等效电压为2V时，此时PWM所对应的占空比是？（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下列程序执行后，串口监视器中显示的值是？（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52650"/>
                  <wp:effectExtent l="0" t="0" r="0" b="0"/>
                  <wp:docPr id="15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UNO/Nano主控板，pinMode函数中，设置数字引脚为输入模式的参数有？（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关于变量下面说法正确的有？（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变量类型确定变量所占用内存空间的大小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变量类型确定变量的取值范围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变量名不得和系统的关键字重名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变量名只能包含英文字母、数字和下划线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UNO/Nano主控板，下列引脚中和串口监视器进行数据交换的有？（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UNO/Nano主控板所对应的下列数据类型中，可以用于保存整数-128的数据类型有？（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晶体三极管有3个引脚，分别是？（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阳极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UNO/Nano主控板，C语言程序中浮点型占用4个字节。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一般情况下，Arduino UNO/Nano主控板的工作电压是5V。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通常情况下，通过旋转电位器控制LED灯的亮度，属于开环控制。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在Arduino C程序中0101010是一个二进制数。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NPN三极管是电流控制型半导体器件。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试题编号：20210618170326608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7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D15DBD33163C4DF9B2ABCFD30BE57475</vt:lpwstr>
  </property>
</Properties>
</file>