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/>
        <w:jc w:val="left"/>
        <w:textAlignment w:val="baseline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shd w:val="clear" w:fill="EEEEEE"/>
          <w:vertAlign w:val="baseline"/>
          <w:lang w:val="en-US" w:eastAsia="zh-CN" w:bidi="ar"/>
        </w:rPr>
        <w:t>一、试题说明(共1题，每题100分，共100分)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主题：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距离指示器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器件：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LED灯模块2个（分别为LED_A和LED_B），超声波传感器1个，舵机1个（也可使用分立器件结合面包板搭建）。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要求：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（1）通过超声波传感器检测距离的变化，并根据检测距离控制舵机的转动角度和LED灯的亮灭。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（2）将超声波传感器检测的距离值显示在串口监视器。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（3）当超声波传感器检测的距离为10cm时，舵机处于90度位置，LED_A和LED_B均熄灭。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（4）当超声波传感器检测距离为5cm时，舵机处于0度位置，LED_A闪烁，LED_B熄灭。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（5）当超声波传感器检测的距离在10cm至5cm之间变化时，舵机的转动角度为90~0度所对应的角度，LED_A从熄灭至最亮，LED_B保持熄灭状态。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（6）当超声波传感器检测距离为15cm时，舵机处于180度位置，LED_B闪烁，LED_A熄灭。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（7）当超声波传感器检测的距离在10cm至15cm之间变化时，舵机的转动角度为90~180度所对应的角度，LED_B从熄灭至最亮，LED_A保持熄灭状态。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（8）根据上述要求，绘制流程图。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（9）未作规定处可自行处理，无明显与事实违背即可。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（10）程序编写过程中不得打开库例程和其它程序，如发现，实操成绩按照0分处理。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说明：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请考生在实操考试结束前，按如下要求提交程序文件。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(1) 将所有程序文件放在一个文件夹，并将文件夹命名为：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E53333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DJKS3_身份证号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(2) 将程序文件压缩为"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E53333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rar或zip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"格式，大小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E53333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5M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以下，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E53333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个文件；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(3) 将程序文件通过“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E53333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上传附件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shd w:val="clear" w:fill="FFFFFF"/>
                <w:vertAlign w:val="baseline"/>
              </w:rPr>
              <w:t>”按钮进行上传。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bookmarkEnd w:id="0"/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73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1AB6BCD41ACB46638D6594475C31660E</vt:lpwstr>
  </property>
</Properties>
</file>