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690" w:rsidRDefault="00D307ED" w:rsidP="00E2078B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466690" w:rsidRDefault="00D307ED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主题</w:t>
      </w:r>
      <w:r>
        <w:rPr>
          <w:rFonts w:ascii="微软雅黑" w:eastAsia="微软雅黑" w:hAnsi="微软雅黑" w:cs="微软雅黑" w:hint="eastAsia"/>
          <w:sz w:val="24"/>
        </w:rPr>
        <w:t>：</w:t>
      </w:r>
      <w:r>
        <w:rPr>
          <w:rFonts w:ascii="微软雅黑" w:eastAsia="微软雅黑" w:hAnsi="微软雅黑" w:cs="微软雅黑" w:hint="eastAsia"/>
          <w:sz w:val="24"/>
        </w:rPr>
        <w:t>红外遥控小风扇</w:t>
      </w:r>
      <w:bookmarkStart w:id="0" w:name="_GoBack"/>
      <w:bookmarkEnd w:id="0"/>
    </w:p>
    <w:p w:rsidR="00466690" w:rsidRDefault="00D307ED">
      <w:p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</w:t>
      </w:r>
      <w:r>
        <w:rPr>
          <w:rFonts w:ascii="微软雅黑" w:eastAsia="微软雅黑" w:hAnsi="微软雅黑" w:cs="微软雅黑" w:hint="eastAsia"/>
          <w:sz w:val="24"/>
        </w:rPr>
        <w:t>：</w:t>
      </w:r>
      <w:r>
        <w:rPr>
          <w:rFonts w:ascii="宋体" w:hAnsi="宋体" w:cs="宋体" w:hint="eastAsia"/>
          <w:sz w:val="24"/>
        </w:rPr>
        <w:t>红外遥器和红外接收模块各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个、舵机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个、小马达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个、主控板、马达驱动模块及相关器件</w:t>
      </w:r>
      <w:r>
        <w:rPr>
          <w:rFonts w:ascii="宋体" w:eastAsia="宋体" w:hAnsi="宋体" w:cs="宋体" w:hint="eastAsia"/>
          <w:sz w:val="24"/>
        </w:rPr>
        <w:t>（也可使用分立电子元器件结合面包板搭建）。</w:t>
      </w:r>
    </w:p>
    <w:p w:rsidR="00466690" w:rsidRDefault="00D307ED">
      <w:pPr>
        <w:spacing w:before="12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</w:t>
      </w:r>
      <w:r>
        <w:rPr>
          <w:rFonts w:ascii="微软雅黑" w:eastAsia="微软雅黑" w:hAnsi="微软雅黑" w:cs="微软雅黑" w:hint="eastAsia"/>
          <w:sz w:val="24"/>
        </w:rPr>
        <w:t>：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通过红外遥控，控制小风扇的启停及其摇摆。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红外遥控器数字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键，控制小风扇启停，当第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次按下数字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键时，小风扇启动，再次按下时，小风扇停止，依次反复。当小风扇启动时，小风扇以中等转速旋转。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将控制小风扇旋转对应的</w:t>
      </w:r>
      <w:r>
        <w:rPr>
          <w:rFonts w:ascii="宋体" w:eastAsia="宋体" w:hAnsi="宋体" w:cs="宋体" w:hint="eastAsia"/>
          <w:sz w:val="24"/>
        </w:rPr>
        <w:t>PWM</w:t>
      </w:r>
      <w:r>
        <w:rPr>
          <w:rFonts w:ascii="宋体" w:eastAsia="宋体" w:hAnsi="宋体" w:cs="宋体" w:hint="eastAsia"/>
          <w:sz w:val="24"/>
        </w:rPr>
        <w:t>值，发送到串口监视器。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当小风扇启动时，每按下红外遥控器数字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键，小风扇速度对应的</w:t>
      </w:r>
      <w:r>
        <w:rPr>
          <w:rFonts w:ascii="宋体" w:hAnsi="宋体" w:cs="宋体" w:hint="eastAsia"/>
          <w:sz w:val="24"/>
        </w:rPr>
        <w:t>PWM</w:t>
      </w:r>
      <w:r>
        <w:rPr>
          <w:rFonts w:ascii="宋体" w:hAnsi="宋体" w:cs="宋体" w:hint="eastAsia"/>
          <w:sz w:val="24"/>
        </w:rPr>
        <w:t>值减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，直至停止。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当小风扇启动时，每按下红外遥控器数字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键，小风扇速度对应的</w:t>
      </w:r>
      <w:r>
        <w:rPr>
          <w:rFonts w:ascii="宋体" w:hAnsi="宋体" w:cs="宋体" w:hint="eastAsia"/>
          <w:sz w:val="24"/>
        </w:rPr>
        <w:t>PWM</w:t>
      </w:r>
      <w:r>
        <w:rPr>
          <w:rFonts w:ascii="宋体" w:hAnsi="宋体" w:cs="宋体" w:hint="eastAsia"/>
          <w:sz w:val="24"/>
        </w:rPr>
        <w:t>值加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，直至最大转速。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红外遥控器数字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键，控制小风扇摇摆，当第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次按下数字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键时，小风扇左右连续摆动，再次按下时，小风扇处于中间</w:t>
      </w:r>
      <w:r>
        <w:rPr>
          <w:rFonts w:ascii="宋体" w:hAnsi="宋体" w:cs="宋体" w:hint="eastAsia"/>
          <w:sz w:val="24"/>
        </w:rPr>
        <w:t>90</w:t>
      </w:r>
      <w:r>
        <w:rPr>
          <w:rFonts w:ascii="宋体" w:hAnsi="宋体" w:cs="宋体" w:hint="eastAsia"/>
          <w:sz w:val="24"/>
        </w:rPr>
        <w:t>度位置，依次反复。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当小风扇处于停止状态时，点击红外遥控器数字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键，小风扇不会左右摇摆。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hint="eastAsia"/>
          <w:sz w:val="24"/>
        </w:rPr>
        <w:t>控制程序采用</w:t>
      </w:r>
      <w:r>
        <w:rPr>
          <w:rFonts w:ascii="宋体" w:eastAsia="宋体" w:hAnsi="宋体" w:cs="宋体" w:hint="eastAsia"/>
          <w:sz w:val="24"/>
        </w:rPr>
        <w:t>C/C++</w:t>
      </w:r>
      <w:r>
        <w:rPr>
          <w:rFonts w:ascii="宋体" w:eastAsia="宋体" w:hAnsi="宋体" w:hint="eastAsia"/>
          <w:sz w:val="24"/>
        </w:rPr>
        <w:t>代码编写</w:t>
      </w:r>
      <w:r>
        <w:rPr>
          <w:rFonts w:ascii="宋体" w:eastAsia="宋体" w:hAnsi="宋体" w:cs="宋体" w:hint="eastAsia"/>
          <w:sz w:val="24"/>
        </w:rPr>
        <w:t>，不得使用图形化软件编写。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hint="eastAsia"/>
          <w:sz w:val="24"/>
        </w:rPr>
        <w:t>未作规定处可自行处理，无明显与事实违背即可</w:t>
      </w:r>
      <w:r>
        <w:rPr>
          <w:rFonts w:ascii="宋体" w:eastAsia="宋体" w:hAnsi="宋体" w:cs="宋体" w:hint="eastAsia"/>
          <w:sz w:val="24"/>
        </w:rPr>
        <w:t>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考试结束，考生将代码</w:t>
      </w:r>
      <w:r>
        <w:rPr>
          <w:rFonts w:ascii="宋体" w:hAnsi="宋体" w:cs="宋体" w:hint="eastAsia"/>
          <w:sz w:val="24"/>
        </w:rPr>
        <w:t>压缩上传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eastAsia="宋体" w:hAnsi="宋体" w:cs="宋体" w:hint="eastAsia"/>
          <w:sz w:val="24"/>
        </w:rPr>
        <w:t>程序文</w:t>
      </w:r>
      <w:r>
        <w:rPr>
          <w:rFonts w:ascii="宋体" w:eastAsia="宋体" w:hAnsi="宋体" w:cs="宋体" w:hint="eastAsia"/>
          <w:sz w:val="24"/>
        </w:rPr>
        <w:t>件命名规则为：</w:t>
      </w:r>
      <w:r>
        <w:rPr>
          <w:rFonts w:ascii="宋体" w:eastAsia="宋体" w:hAnsi="宋体" w:cs="宋体" w:hint="eastAsia"/>
          <w:sz w:val="24"/>
        </w:rPr>
        <w:t>DJKS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_</w:t>
      </w:r>
      <w:r>
        <w:rPr>
          <w:rFonts w:ascii="宋体" w:eastAsia="宋体" w:hAnsi="宋体" w:cs="宋体" w:hint="eastAsia"/>
          <w:sz w:val="24"/>
        </w:rPr>
        <w:t>身份证号。</w:t>
      </w:r>
    </w:p>
    <w:p w:rsidR="00466690" w:rsidRDefault="00D307ED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hint="eastAsia"/>
          <w:sz w:val="24"/>
        </w:rPr>
        <w:t>程序编写过程中不得打开库例程和其它程序，如发现，实操成绩按照</w:t>
      </w:r>
      <w:r>
        <w:rPr>
          <w:rFonts w:ascii="宋体" w:eastAsia="宋体" w:hAnsi="宋体" w:hint="eastAsia"/>
          <w:sz w:val="24"/>
        </w:rPr>
        <w:t>0</w:t>
      </w:r>
      <w:r>
        <w:rPr>
          <w:rFonts w:ascii="宋体" w:eastAsia="宋体" w:hAnsi="宋体" w:hint="eastAsia"/>
          <w:sz w:val="24"/>
        </w:rPr>
        <w:t>分处理。</w:t>
      </w:r>
    </w:p>
    <w:p w:rsidR="00466690" w:rsidRDefault="00466690">
      <w:pPr>
        <w:spacing w:line="48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</w:p>
    <w:p w:rsidR="00466690" w:rsidRDefault="00D307ED">
      <w:pPr>
        <w:spacing w:before="120" w:line="500" w:lineRule="exact"/>
        <w:rPr>
          <w:rFonts w:ascii="宋体" w:eastAsia="宋体" w:hAnsi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说明：</w:t>
      </w:r>
      <w:r>
        <w:rPr>
          <w:rFonts w:ascii="宋体" w:hAnsi="宋体" w:hint="eastAsia"/>
          <w:sz w:val="24"/>
        </w:rPr>
        <w:t>舵机</w:t>
      </w:r>
      <w:r>
        <w:rPr>
          <w:rFonts w:ascii="宋体" w:eastAsia="宋体" w:hAnsi="宋体" w:hint="eastAsia"/>
          <w:sz w:val="24"/>
        </w:rPr>
        <w:t>类库</w:t>
      </w:r>
      <w:r>
        <w:rPr>
          <w:rFonts w:ascii="宋体" w:hAnsi="宋体" w:hint="eastAsia"/>
          <w:sz w:val="24"/>
        </w:rPr>
        <w:t>及常用成员</w:t>
      </w:r>
      <w:r>
        <w:rPr>
          <w:rFonts w:ascii="宋体" w:eastAsia="宋体" w:hAnsi="宋体" w:hint="eastAsia"/>
          <w:sz w:val="24"/>
        </w:rPr>
        <w:t>函数如下，供参考。</w:t>
      </w:r>
      <w:r>
        <w:rPr>
          <w:rFonts w:ascii="宋体" w:hAnsi="宋体" w:hint="eastAsia"/>
          <w:sz w:val="24"/>
        </w:rPr>
        <w:t>红外遥控提供示例供参考。</w:t>
      </w:r>
    </w:p>
    <w:p w:rsidR="00466690" w:rsidRDefault="00D307ED">
      <w:pPr>
        <w:spacing w:before="120" w:line="5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舵机类库：</w:t>
      </w:r>
    </w:p>
    <w:p w:rsidR="00466690" w:rsidRDefault="00D307ED">
      <w:pPr>
        <w:spacing w:line="340" w:lineRule="exact"/>
        <w:ind w:firstLine="42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头文件：</w:t>
      </w:r>
      <w:proofErr w:type="spellStart"/>
      <w:r>
        <w:rPr>
          <w:rFonts w:ascii="Courier New" w:hAnsi="Courier New"/>
          <w:b/>
          <w:color w:val="D35400"/>
          <w:sz w:val="18"/>
        </w:rPr>
        <w:t>Servo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proofErr w:type="spellEnd"/>
    </w:p>
    <w:p w:rsidR="00466690" w:rsidRDefault="00D307ED">
      <w:pPr>
        <w:spacing w:line="340" w:lineRule="exact"/>
        <w:ind w:firstLine="420"/>
        <w:rPr>
          <w:rFonts w:ascii="Courier New" w:hAnsi="Courier New"/>
          <w:color w:val="000000"/>
          <w:sz w:val="18"/>
        </w:rPr>
      </w:pPr>
      <w:r>
        <w:rPr>
          <w:rFonts w:ascii="宋体" w:eastAsia="宋体" w:hAnsi="宋体" w:hint="eastAsia"/>
          <w:sz w:val="24"/>
        </w:rPr>
        <w:t>类库对象：</w:t>
      </w:r>
      <w:r>
        <w:rPr>
          <w:rFonts w:ascii="Courier New" w:hAnsi="Courier New"/>
          <w:b/>
          <w:color w:val="D35400"/>
          <w:sz w:val="18"/>
        </w:rPr>
        <w:t>Servo</w:t>
      </w:r>
    </w:p>
    <w:p w:rsidR="00466690" w:rsidRDefault="00D307ED">
      <w:pPr>
        <w:spacing w:line="340" w:lineRule="exact"/>
        <w:ind w:firstLine="420"/>
        <w:rPr>
          <w:rFonts w:ascii="Courier New" w:hAnsi="Courier New" w:cs="Courier New"/>
          <w:color w:val="000000"/>
          <w:sz w:val="18"/>
          <w:szCs w:val="18"/>
        </w:rPr>
      </w:pPr>
      <w:r>
        <w:rPr>
          <w:rFonts w:ascii="宋体" w:eastAsia="宋体" w:hAnsi="宋体" w:hint="eastAsia"/>
          <w:sz w:val="24"/>
        </w:rPr>
        <w:t>成员函数：</w:t>
      </w:r>
      <w:r>
        <w:rPr>
          <w:rFonts w:ascii="宋体" w:hAnsi="宋体" w:hint="eastAsia"/>
          <w:sz w:val="24"/>
        </w:rPr>
        <w:tab/>
      </w:r>
      <w:r>
        <w:rPr>
          <w:rFonts w:ascii="Courier New" w:eastAsia="宋体" w:hAnsi="Courier New" w:cs="Times New Roman" w:hint="eastAsia"/>
          <w:color w:val="D35400"/>
          <w:sz w:val="18"/>
        </w:rPr>
        <w:t>attach</w:t>
      </w:r>
      <w:r>
        <w:rPr>
          <w:rFonts w:ascii="Courier New" w:hAnsi="Courier New" w:cs="Courier New" w:hint="eastAsia"/>
          <w:color w:val="000000"/>
          <w:sz w:val="18"/>
          <w:szCs w:val="18"/>
        </w:rPr>
        <w:t xml:space="preserve">(Pin)  </w:t>
      </w:r>
      <w:r>
        <w:rPr>
          <w:rFonts w:ascii="Courier New" w:hAnsi="Courier New" w:cs="Courier New" w:hint="eastAsia"/>
          <w:color w:val="000000"/>
          <w:sz w:val="18"/>
          <w:szCs w:val="18"/>
        </w:rPr>
        <w:tab/>
        <w:t>//</w:t>
      </w:r>
      <w:r>
        <w:rPr>
          <w:rFonts w:ascii="Courier New" w:hAnsi="Courier New" w:cs="Courier New" w:hint="eastAsia"/>
          <w:color w:val="000000"/>
          <w:sz w:val="18"/>
          <w:szCs w:val="18"/>
        </w:rPr>
        <w:t>指定引脚的关联引脚</w:t>
      </w:r>
    </w:p>
    <w:p w:rsidR="00466690" w:rsidRDefault="00D307ED">
      <w:pPr>
        <w:spacing w:line="340" w:lineRule="exact"/>
        <w:ind w:left="1260" w:firstLine="420"/>
        <w:rPr>
          <w:rFonts w:ascii="Courier New" w:hAnsi="Courier New" w:cs="Courier New"/>
          <w:color w:val="000000"/>
          <w:sz w:val="18"/>
          <w:szCs w:val="18"/>
        </w:rPr>
      </w:pPr>
      <w:r>
        <w:rPr>
          <w:rFonts w:ascii="Courier New" w:hAnsi="Courier New"/>
          <w:color w:val="D35400"/>
          <w:sz w:val="18"/>
        </w:rPr>
        <w:t>write</w:t>
      </w:r>
      <w:r>
        <w:rPr>
          <w:rFonts w:ascii="Courier New" w:hAnsi="Courier New" w:cs="Courier New" w:hint="eastAsia"/>
          <w:color w:val="000000"/>
          <w:sz w:val="18"/>
          <w:szCs w:val="18"/>
        </w:rPr>
        <w:t>(angel)</w:t>
      </w:r>
      <w:r>
        <w:rPr>
          <w:rFonts w:ascii="Courier New" w:hAnsi="Courier New" w:cs="Courier New" w:hint="eastAsia"/>
          <w:color w:val="000000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/>
          <w:sz w:val="18"/>
        </w:rPr>
        <w:t>功能是让舵机转动到指定的角度。</w:t>
      </w:r>
    </w:p>
    <w:p w:rsidR="00466690" w:rsidRDefault="00D307ED">
      <w:pPr>
        <w:spacing w:before="120" w:line="5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红外遥控例程：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proofErr w:type="spellStart"/>
      <w:r>
        <w:rPr>
          <w:rFonts w:ascii="Courier New" w:hAnsi="Courier New"/>
          <w:color w:val="000000"/>
          <w:sz w:val="18"/>
        </w:rPr>
        <w:t>IRremote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proofErr w:type="spellEnd"/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    </w:t>
      </w:r>
    </w:p>
    <w:p w:rsidR="00466690" w:rsidRDefault="00466690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proofErr w:type="spellStart"/>
      <w:r>
        <w:rPr>
          <w:rFonts w:ascii="Courier New" w:hAnsi="Courier New"/>
          <w:color w:val="00979C"/>
          <w:sz w:val="18"/>
        </w:rPr>
        <w:t>const</w:t>
      </w:r>
      <w:proofErr w:type="spellEnd"/>
      <w:r>
        <w:rPr>
          <w:rFonts w:ascii="Courier New" w:hAnsi="Courier New"/>
          <w:color w:val="000000"/>
          <w:sz w:val="18"/>
        </w:rPr>
        <w:t xml:space="preserve"> </w:t>
      </w:r>
      <w:proofErr w:type="spellStart"/>
      <w:r>
        <w:rPr>
          <w:rFonts w:ascii="Courier New" w:hAnsi="Courier New"/>
          <w:color w:val="00979C"/>
          <w:sz w:val="18"/>
        </w:rPr>
        <w:t>int</w:t>
      </w:r>
      <w:proofErr w:type="spellEnd"/>
      <w:r>
        <w:rPr>
          <w:rFonts w:ascii="Courier New" w:hAnsi="Courier New"/>
          <w:color w:val="000000"/>
          <w:sz w:val="18"/>
        </w:rPr>
        <w:t xml:space="preserve"> RECV_PIN </w:t>
      </w:r>
      <w:r>
        <w:rPr>
          <w:rFonts w:ascii="Courier New" w:hAnsi="Courier New"/>
          <w:color w:val="434F54"/>
          <w:sz w:val="18"/>
        </w:rPr>
        <w:t>=</w:t>
      </w:r>
      <w:r>
        <w:rPr>
          <w:rFonts w:ascii="Courier New" w:hAnsi="Courier New"/>
          <w:color w:val="000000"/>
          <w:sz w:val="18"/>
        </w:rPr>
        <w:t xml:space="preserve"> 12; 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proofErr w:type="spellStart"/>
      <w:r>
        <w:rPr>
          <w:rFonts w:ascii="Courier New" w:hAnsi="Courier New"/>
          <w:b/>
          <w:color w:val="D35400"/>
          <w:sz w:val="18"/>
        </w:rPr>
        <w:t>IRrecv</w:t>
      </w:r>
      <w:proofErr w:type="spellEnd"/>
      <w:r>
        <w:rPr>
          <w:rFonts w:ascii="Courier New" w:hAnsi="Courier New"/>
          <w:color w:val="000000"/>
          <w:sz w:val="18"/>
        </w:rPr>
        <w:t xml:space="preserve"> </w:t>
      </w:r>
      <w:proofErr w:type="spellStart"/>
      <w:r>
        <w:rPr>
          <w:rFonts w:ascii="Courier New" w:hAnsi="Courier New"/>
          <w:color w:val="000000"/>
          <w:sz w:val="18"/>
        </w:rPr>
        <w:t>irrecv</w:t>
      </w:r>
      <w:proofErr w:type="spellEnd"/>
      <w:r>
        <w:rPr>
          <w:rFonts w:ascii="Courier New" w:hAnsi="Courier New"/>
          <w:color w:val="000000"/>
          <w:sz w:val="18"/>
        </w:rPr>
        <w:t xml:space="preserve">(RECV_PIN); 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proofErr w:type="spellStart"/>
      <w:r>
        <w:rPr>
          <w:rFonts w:ascii="Courier New" w:hAnsi="Courier New"/>
          <w:b/>
          <w:color w:val="D35400"/>
          <w:sz w:val="18"/>
        </w:rPr>
        <w:t>decode_results</w:t>
      </w:r>
      <w:proofErr w:type="spellEnd"/>
      <w:r>
        <w:rPr>
          <w:rFonts w:ascii="Courier New" w:hAnsi="Courier New"/>
          <w:color w:val="000000"/>
          <w:sz w:val="18"/>
        </w:rPr>
        <w:t xml:space="preserve"> results;  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466690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setup</w:t>
      </w:r>
      <w:r>
        <w:rPr>
          <w:rFonts w:ascii="Courier New" w:hAnsi="Courier New"/>
          <w:color w:val="000000"/>
          <w:sz w:val="18"/>
        </w:rPr>
        <w:t>(){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proofErr w:type="spellStart"/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proofErr w:type="spellEnd"/>
      <w:r>
        <w:rPr>
          <w:rFonts w:ascii="Courier New" w:hAnsi="Courier New"/>
          <w:color w:val="000000"/>
          <w:sz w:val="18"/>
        </w:rPr>
        <w:t>(9600);   </w:t>
      </w:r>
      <w:r>
        <w:rPr>
          <w:rFonts w:ascii="Courier New" w:hAnsi="Courier New"/>
          <w:color w:val="000000"/>
          <w:sz w:val="18"/>
        </w:rPr>
        <w:t xml:space="preserve">                  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proofErr w:type="spellStart"/>
      <w:r>
        <w:rPr>
          <w:rFonts w:ascii="Courier New" w:hAnsi="Courier New"/>
          <w:color w:val="000000"/>
          <w:sz w:val="18"/>
        </w:rPr>
        <w:t>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enableIRIn</w:t>
      </w:r>
      <w:proofErr w:type="spellEnd"/>
      <w:r>
        <w:rPr>
          <w:rFonts w:ascii="Courier New" w:hAnsi="Courier New"/>
          <w:color w:val="000000"/>
          <w:sz w:val="18"/>
        </w:rPr>
        <w:t xml:space="preserve">();  </w:t>
      </w:r>
      <w:r>
        <w:rPr>
          <w:rFonts w:ascii="Courier New" w:hAnsi="Courier New"/>
          <w:color w:val="000000"/>
          <w:sz w:val="18"/>
        </w:rPr>
        <w:t xml:space="preserve">                  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>}</w:t>
      </w:r>
    </w:p>
    <w:p w:rsidR="00466690" w:rsidRDefault="00466690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loop</w:t>
      </w:r>
      <w:r>
        <w:rPr>
          <w:rFonts w:ascii="Courier New" w:hAnsi="Courier New"/>
          <w:color w:val="000000"/>
          <w:sz w:val="18"/>
        </w:rPr>
        <w:t>() {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5E6D03"/>
          <w:sz w:val="18"/>
        </w:rPr>
        <w:t>if</w:t>
      </w:r>
      <w:r>
        <w:rPr>
          <w:rFonts w:ascii="Courier New" w:hAnsi="Courier New"/>
          <w:color w:val="000000"/>
          <w:sz w:val="18"/>
        </w:rPr>
        <w:t xml:space="preserve"> (</w:t>
      </w:r>
      <w:proofErr w:type="spellStart"/>
      <w:r>
        <w:rPr>
          <w:rFonts w:ascii="Courier New" w:hAnsi="Courier New"/>
          <w:color w:val="000000"/>
          <w:sz w:val="18"/>
        </w:rPr>
        <w:t>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decode</w:t>
      </w:r>
      <w:proofErr w:type="spellEnd"/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434F54"/>
          <w:sz w:val="18"/>
        </w:rPr>
        <w:t>&amp;</w:t>
      </w:r>
      <w:r>
        <w:rPr>
          <w:rFonts w:ascii="Courier New" w:hAnsi="Courier New"/>
          <w:color w:val="000000"/>
          <w:sz w:val="18"/>
        </w:rPr>
        <w:t xml:space="preserve">results)) {       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  </w:t>
      </w:r>
      <w:proofErr w:type="spellStart"/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println</w:t>
      </w:r>
      <w:proofErr w:type="spellEnd"/>
      <w:r>
        <w:rPr>
          <w:rFonts w:ascii="Courier New" w:hAnsi="Courier New"/>
          <w:color w:val="000000"/>
          <w:sz w:val="18"/>
        </w:rPr>
        <w:t>(</w:t>
      </w:r>
      <w:proofErr w:type="spellStart"/>
      <w:r>
        <w:rPr>
          <w:rFonts w:ascii="Courier New" w:hAnsi="Courier New"/>
          <w:color w:val="000000"/>
          <w:sz w:val="18"/>
        </w:rPr>
        <w:t>results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value</w:t>
      </w:r>
      <w:proofErr w:type="spellEnd"/>
      <w:r>
        <w:rPr>
          <w:rFonts w:ascii="Courier New" w:hAnsi="Courier New"/>
          <w:color w:val="434F54"/>
          <w:sz w:val="18"/>
        </w:rPr>
        <w:t>,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979C"/>
          <w:sz w:val="18"/>
        </w:rPr>
        <w:t>HEX</w:t>
      </w:r>
      <w:r>
        <w:rPr>
          <w:rFonts w:ascii="Courier New" w:hAnsi="Courier New"/>
          <w:color w:val="000000"/>
          <w:sz w:val="18"/>
        </w:rPr>
        <w:t xml:space="preserve">); 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  </w:t>
      </w:r>
      <w:proofErr w:type="spellStart"/>
      <w:r>
        <w:rPr>
          <w:rFonts w:ascii="Courier New" w:hAnsi="Courier New"/>
          <w:color w:val="000000"/>
          <w:sz w:val="18"/>
        </w:rPr>
        <w:t>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resume</w:t>
      </w:r>
      <w:proofErr w:type="spellEnd"/>
      <w:r>
        <w:rPr>
          <w:rFonts w:ascii="Courier New" w:hAnsi="Courier New"/>
          <w:color w:val="000000"/>
          <w:sz w:val="18"/>
        </w:rPr>
        <w:t xml:space="preserve">();                        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}</w:t>
      </w:r>
    </w:p>
    <w:p w:rsidR="00466690" w:rsidRDefault="00D307ED">
      <w:pPr>
        <w:pStyle w:val="HTML"/>
        <w:widowControl/>
        <w:spacing w:line="260" w:lineRule="exact"/>
        <w:ind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D35400"/>
          <w:sz w:val="18"/>
        </w:rPr>
        <w:t>delay</w:t>
      </w:r>
      <w:r>
        <w:rPr>
          <w:rFonts w:ascii="Courier New" w:hAnsi="Courier New"/>
          <w:color w:val="000000"/>
          <w:sz w:val="18"/>
        </w:rPr>
        <w:t>(100);</w:t>
      </w:r>
    </w:p>
    <w:p w:rsidR="00466690" w:rsidRDefault="00D307ED">
      <w:pPr>
        <w:spacing w:before="120" w:line="500" w:lineRule="exact"/>
        <w:ind w:firstLineChars="200" w:firstLine="360"/>
        <w:rPr>
          <w:rFonts w:ascii="宋体" w:eastAsia="宋体" w:hAnsi="宋体"/>
          <w:sz w:val="24"/>
        </w:rPr>
      </w:pPr>
      <w:r>
        <w:rPr>
          <w:rFonts w:ascii="Courier New" w:hAnsi="Courier New"/>
          <w:color w:val="000000"/>
          <w:sz w:val="18"/>
        </w:rPr>
        <w:t>}</w:t>
      </w:r>
    </w:p>
    <w:p w:rsidR="00466690" w:rsidRDefault="00D307ED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评分组成</w:t>
      </w:r>
    </w:p>
    <w:p w:rsidR="00E2078B" w:rsidRPr="00E2078B" w:rsidRDefault="00D307ED" w:rsidP="00E2078B">
      <w:pPr>
        <w:spacing w:before="120" w:line="500" w:lineRule="exact"/>
        <w:ind w:firstLine="48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实操题总分</w:t>
      </w:r>
      <w:r>
        <w:rPr>
          <w:rFonts w:ascii="宋体" w:eastAsia="宋体" w:hAnsi="宋体" w:hint="eastAsia"/>
          <w:sz w:val="24"/>
        </w:rPr>
        <w:t>100</w:t>
      </w:r>
      <w:r>
        <w:rPr>
          <w:rFonts w:ascii="宋体" w:eastAsia="宋体" w:hAnsi="宋体" w:hint="eastAsia"/>
          <w:sz w:val="24"/>
        </w:rPr>
        <w:t>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功能呈现</w:t>
      </w:r>
      <w:r>
        <w:rPr>
          <w:rFonts w:ascii="宋体" w:eastAsia="宋体" w:hAnsi="宋体" w:hint="eastAsia"/>
          <w:sz w:val="24"/>
        </w:rPr>
        <w:t>。其中电路搭设分值</w:t>
      </w:r>
      <w:r>
        <w:rPr>
          <w:rFonts w:ascii="宋体" w:eastAsia="宋体" w:hAnsi="宋体" w:hint="eastAsia"/>
          <w:sz w:val="24"/>
        </w:rPr>
        <w:t>20</w:t>
      </w:r>
      <w:r>
        <w:rPr>
          <w:rFonts w:ascii="宋体" w:eastAsia="宋体" w:hAnsi="宋体" w:hint="eastAsia"/>
          <w:sz w:val="24"/>
        </w:rPr>
        <w:t>分，功能呈现</w:t>
      </w:r>
      <w:r>
        <w:rPr>
          <w:rFonts w:ascii="宋体" w:eastAsia="宋体" w:hAnsi="宋体" w:hint="eastAsia"/>
          <w:sz w:val="24"/>
        </w:rPr>
        <w:t>80</w:t>
      </w:r>
      <w:r>
        <w:rPr>
          <w:rFonts w:ascii="宋体" w:eastAsia="宋体" w:hAnsi="宋体" w:hint="eastAsia"/>
          <w:sz w:val="24"/>
        </w:rPr>
        <w:t>分。</w:t>
      </w:r>
    </w:p>
    <w:p w:rsidR="00E2078B" w:rsidRPr="00E2078B" w:rsidRDefault="00E2078B" w:rsidP="00E2078B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面试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官需针对以下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“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二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、电路搭设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”、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“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三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、程序功能实现”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逐条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进行提问打分，</w:t>
      </w:r>
    </w:p>
    <w:p w:rsidR="00E2078B" w:rsidRPr="00E2078B" w:rsidRDefault="00E2078B" w:rsidP="00E2078B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如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：1、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请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考生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展示模型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，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有红外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接收模块吗，有舵机吗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，在哪里请指出；</w:t>
      </w:r>
    </w:p>
    <w:p w:rsidR="00E2078B" w:rsidRDefault="00E2078B" w:rsidP="00E2078B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2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、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马达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链接的引脚是哪个？（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面试官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看是否符合评分要求）</w:t>
      </w:r>
    </w:p>
    <w:p w:rsidR="00E2078B" w:rsidRDefault="00E2078B" w:rsidP="00E2078B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3、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红外接收模块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和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舵机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与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主控板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分别怎么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连接的请展示？</w:t>
      </w:r>
    </w:p>
    <w:p w:rsidR="00E2078B" w:rsidRDefault="00E2078B" w:rsidP="00E2078B">
      <w:pPr>
        <w:spacing w:before="120" w:line="500" w:lineRule="exact"/>
        <w:rPr>
          <w:rFonts w:ascii="微软雅黑" w:eastAsia="微软雅黑" w:hAnsi="微软雅黑" w:cs="微软雅黑" w:hint="eastAsia"/>
          <w:b/>
          <w:bCs/>
          <w:color w:val="FF000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按照程序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功能实现依次让考生展示并评分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。</w:t>
      </w:r>
    </w:p>
    <w:p w:rsidR="00466690" w:rsidRDefault="00D307ED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20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466690" w:rsidRDefault="00D307ED">
      <w:pPr>
        <w:spacing w:before="120" w:line="5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电路搭设得分由两部分组成：原器件得分（</w:t>
      </w:r>
      <w:r>
        <w:rPr>
          <w:rFonts w:ascii="宋体" w:eastAsia="宋体" w:hAnsi="宋体" w:hint="eastAsia"/>
          <w:sz w:val="24"/>
        </w:rPr>
        <w:t>8</w:t>
      </w:r>
      <w:r>
        <w:rPr>
          <w:rFonts w:ascii="宋体" w:eastAsia="宋体" w:hAnsi="宋体" w:hint="eastAsia"/>
          <w:sz w:val="24"/>
        </w:rPr>
        <w:t>分）和电路搭设得分（</w:t>
      </w:r>
      <w:r>
        <w:rPr>
          <w:rFonts w:ascii="宋体" w:eastAsia="宋体" w:hAnsi="宋体" w:hint="eastAsia"/>
          <w:sz w:val="24"/>
        </w:rPr>
        <w:t>12</w:t>
      </w:r>
      <w:r>
        <w:rPr>
          <w:rFonts w:ascii="宋体" w:eastAsia="宋体" w:hAnsi="宋体" w:hint="eastAsia"/>
          <w:sz w:val="24"/>
        </w:rPr>
        <w:t>分）。</w:t>
      </w:r>
    </w:p>
    <w:p w:rsidR="00466690" w:rsidRDefault="00D307ED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原器件：</w:t>
      </w:r>
    </w:p>
    <w:p w:rsidR="00466690" w:rsidRDefault="00D307ED">
      <w:pPr>
        <w:numPr>
          <w:ilvl w:val="0"/>
          <w:numId w:val="3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电路中包含红外接收模块</w:t>
      </w:r>
      <w:r>
        <w:rPr>
          <w:rFonts w:ascii="宋体" w:eastAsia="宋体" w:hAnsi="宋体" w:hint="eastAsia"/>
          <w:sz w:val="24"/>
        </w:rPr>
        <w:t>,</w:t>
      </w:r>
      <w:r>
        <w:rPr>
          <w:rFonts w:ascii="宋体" w:eastAsia="宋体" w:hAnsi="宋体" w:hint="eastAsia"/>
          <w:sz w:val="24"/>
        </w:rPr>
        <w:t>得</w:t>
      </w:r>
      <w:r>
        <w:rPr>
          <w:rFonts w:ascii="宋体" w:eastAsia="宋体" w:hAnsi="宋体" w:hint="eastAsia"/>
          <w:sz w:val="24"/>
        </w:rPr>
        <w:t>4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3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电路中包含舵机，得</w:t>
      </w:r>
      <w:r>
        <w:rPr>
          <w:rFonts w:ascii="宋体" w:eastAsia="宋体" w:hAnsi="宋体" w:hint="eastAsia"/>
          <w:sz w:val="24"/>
        </w:rPr>
        <w:t>4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电路搭设：</w:t>
      </w:r>
    </w:p>
    <w:p w:rsidR="00466690" w:rsidRDefault="00D307ED">
      <w:pPr>
        <w:numPr>
          <w:ilvl w:val="0"/>
          <w:numId w:val="3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lastRenderedPageBreak/>
        <w:t>小马达连接到</w:t>
      </w:r>
      <w:r>
        <w:rPr>
          <w:rFonts w:ascii="宋体" w:eastAsia="宋体" w:hAnsi="宋体" w:hint="eastAsia"/>
          <w:sz w:val="24"/>
        </w:rPr>
        <w:t>GPIO3/5/6/11</w:t>
      </w:r>
      <w:r>
        <w:rPr>
          <w:rFonts w:ascii="宋体" w:eastAsia="宋体" w:hAnsi="宋体" w:hint="eastAsia"/>
          <w:sz w:val="24"/>
        </w:rPr>
        <w:t>其中之一的引脚，得</w:t>
      </w:r>
      <w:r>
        <w:rPr>
          <w:rFonts w:ascii="宋体" w:eastAsia="宋体" w:hAnsi="宋体" w:hint="eastAsia"/>
          <w:sz w:val="24"/>
        </w:rPr>
        <w:t>4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3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红外接收模块与主控板有效连接，得</w:t>
      </w:r>
      <w:r>
        <w:rPr>
          <w:rFonts w:ascii="宋体" w:eastAsia="宋体" w:hAnsi="宋体" w:hint="eastAsia"/>
          <w:sz w:val="24"/>
        </w:rPr>
        <w:t>4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3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舵机与主控板有效连接，得</w:t>
      </w:r>
      <w:r>
        <w:rPr>
          <w:rFonts w:ascii="宋体" w:eastAsia="宋体" w:hAnsi="宋体" w:hint="eastAsia"/>
          <w:sz w:val="24"/>
        </w:rPr>
        <w:t>4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功能呈现评分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80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466690" w:rsidRDefault="00D307ED">
      <w:pPr>
        <w:numPr>
          <w:ilvl w:val="0"/>
          <w:numId w:val="4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第一次按下</w:t>
      </w:r>
      <w:r>
        <w:rPr>
          <w:rFonts w:ascii="宋体" w:hAnsi="宋体" w:cs="宋体" w:hint="eastAsia"/>
          <w:sz w:val="24"/>
        </w:rPr>
        <w:t>红外遥控器数字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键，小风扇启动</w:t>
      </w:r>
      <w:r>
        <w:rPr>
          <w:rFonts w:ascii="宋体" w:eastAsia="宋体" w:hAnsi="宋体" w:hint="eastAsia"/>
          <w:sz w:val="24"/>
        </w:rPr>
        <w:t>，得</w:t>
      </w:r>
      <w:r>
        <w:rPr>
          <w:rFonts w:ascii="宋体" w:eastAsia="宋体" w:hAnsi="宋体" w:hint="eastAsia"/>
          <w:sz w:val="24"/>
        </w:rPr>
        <w:t>15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4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第二次按下</w:t>
      </w:r>
      <w:r>
        <w:rPr>
          <w:rFonts w:ascii="宋体" w:hAnsi="宋体" w:cs="宋体" w:hint="eastAsia"/>
          <w:sz w:val="24"/>
        </w:rPr>
        <w:t>红外遥控器数字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键，小风扇停止</w:t>
      </w:r>
      <w:r>
        <w:rPr>
          <w:rFonts w:ascii="宋体" w:eastAsia="宋体" w:hAnsi="宋体" w:hint="eastAsia"/>
          <w:sz w:val="24"/>
        </w:rPr>
        <w:t>，得</w:t>
      </w:r>
      <w:r>
        <w:rPr>
          <w:rFonts w:ascii="宋体" w:eastAsia="宋体" w:hAnsi="宋体" w:hint="eastAsia"/>
          <w:sz w:val="24"/>
        </w:rPr>
        <w:t>15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4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hAnsi="宋体" w:cs="宋体" w:hint="eastAsia"/>
          <w:sz w:val="24"/>
        </w:rPr>
        <w:t>当小风扇启动时，按下红外遥控器数字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键，实现小风扇减速功能，得</w:t>
      </w:r>
      <w:r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4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hAnsi="宋体" w:cs="宋体" w:hint="eastAsia"/>
          <w:sz w:val="24"/>
        </w:rPr>
        <w:t>当小风扇启动时，按下红外遥控器数字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键，实现小风扇加速功能，</w:t>
      </w:r>
      <w:r>
        <w:rPr>
          <w:rFonts w:ascii="宋体" w:eastAsia="宋体" w:hAnsi="宋体" w:hint="eastAsia"/>
          <w:sz w:val="24"/>
        </w:rPr>
        <w:t>得</w:t>
      </w:r>
      <w:r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4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第一次按下</w:t>
      </w:r>
      <w:r>
        <w:rPr>
          <w:rFonts w:ascii="宋体" w:hAnsi="宋体" w:cs="宋体" w:hint="eastAsia"/>
          <w:sz w:val="24"/>
        </w:rPr>
        <w:t>红外遥控器数字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键，小风扇左右摆动</w:t>
      </w:r>
      <w:r>
        <w:rPr>
          <w:rFonts w:ascii="宋体" w:eastAsia="宋体" w:hAnsi="宋体" w:hint="eastAsia"/>
          <w:sz w:val="24"/>
        </w:rPr>
        <w:t>，得</w:t>
      </w:r>
      <w:r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分；</w:t>
      </w:r>
    </w:p>
    <w:p w:rsidR="00466690" w:rsidRDefault="00D307ED">
      <w:pPr>
        <w:numPr>
          <w:ilvl w:val="0"/>
          <w:numId w:val="4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第二次按下</w:t>
      </w:r>
      <w:r>
        <w:rPr>
          <w:rFonts w:ascii="宋体" w:hAnsi="宋体" w:cs="宋体" w:hint="eastAsia"/>
          <w:sz w:val="24"/>
        </w:rPr>
        <w:t>红外遥控器数字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键，小风扇返回到中间位置，得</w:t>
      </w:r>
      <w:r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分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eastAsia="宋体" w:hAnsi="宋体" w:hint="eastAsia"/>
          <w:sz w:val="24"/>
        </w:rPr>
        <w:t>（说明：该功能和项目⑤相关联，如</w:t>
      </w:r>
      <w:r>
        <w:rPr>
          <w:rFonts w:ascii="宋体" w:eastAsia="宋体" w:hAnsi="宋体" w:hint="eastAsia"/>
          <w:sz w:val="24"/>
        </w:rPr>
        <w:t>项目⑤未能实现，则本项得</w:t>
      </w:r>
      <w:r>
        <w:rPr>
          <w:rFonts w:ascii="宋体" w:eastAsia="宋体" w:hAnsi="宋体" w:hint="eastAsia"/>
          <w:sz w:val="24"/>
        </w:rPr>
        <w:t>0</w:t>
      </w:r>
      <w:r>
        <w:rPr>
          <w:rFonts w:ascii="宋体" w:eastAsia="宋体" w:hAnsi="宋体" w:hint="eastAsia"/>
          <w:sz w:val="24"/>
        </w:rPr>
        <w:t>分）</w:t>
      </w:r>
    </w:p>
    <w:p w:rsidR="00466690" w:rsidRDefault="00D307ED">
      <w:pPr>
        <w:numPr>
          <w:ilvl w:val="0"/>
          <w:numId w:val="4"/>
        </w:numPr>
        <w:spacing w:before="120" w:line="400" w:lineRule="exact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串口监视器实时显示当前小马达旋转所对应的</w:t>
      </w:r>
      <w:r>
        <w:rPr>
          <w:rFonts w:ascii="宋体" w:eastAsia="宋体" w:hAnsi="宋体" w:hint="eastAsia"/>
          <w:sz w:val="24"/>
        </w:rPr>
        <w:t>PWM</w:t>
      </w:r>
      <w:r>
        <w:rPr>
          <w:rFonts w:ascii="宋体" w:eastAsia="宋体" w:hAnsi="宋体" w:hint="eastAsia"/>
          <w:sz w:val="24"/>
        </w:rPr>
        <w:t>值，得</w:t>
      </w:r>
      <w:r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分。</w:t>
      </w:r>
    </w:p>
    <w:p w:rsidR="00466690" w:rsidRDefault="00466690">
      <w:pPr>
        <w:widowControl/>
        <w:jc w:val="left"/>
        <w:rPr>
          <w:rFonts w:asciiTheme="minorEastAsia" w:hAnsiTheme="minorEastAsia"/>
          <w:sz w:val="24"/>
        </w:rPr>
      </w:pPr>
    </w:p>
    <w:p w:rsidR="00466690" w:rsidRDefault="00466690"/>
    <w:sectPr w:rsidR="00466690">
      <w:headerReference w:type="default" r:id="rId8"/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7ED" w:rsidRDefault="00D307ED" w:rsidP="00E2078B">
      <w:r>
        <w:separator/>
      </w:r>
    </w:p>
  </w:endnote>
  <w:endnote w:type="continuationSeparator" w:id="0">
    <w:p w:rsidR="00D307ED" w:rsidRDefault="00D307ED" w:rsidP="00E20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7ED" w:rsidRDefault="00D307ED" w:rsidP="00E2078B">
      <w:r>
        <w:separator/>
      </w:r>
    </w:p>
  </w:footnote>
  <w:footnote w:type="continuationSeparator" w:id="0">
    <w:p w:rsidR="00D307ED" w:rsidRDefault="00D307ED" w:rsidP="00E207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78B" w:rsidRDefault="00E2078B" w:rsidP="00E2078B">
    <w:pPr>
      <w:pStyle w:val="a4"/>
      <w:rPr>
        <w:rFonts w:hint="eastAsia"/>
      </w:rPr>
    </w:pPr>
    <w:r>
      <w:rPr>
        <w:rFonts w:hint="eastAsia"/>
      </w:rPr>
      <w:t>青少年机器人技术等级考试实操题及评分标准四</w:t>
    </w:r>
    <w:r w:rsidRPr="00E2078B">
      <w:rPr>
        <w:rFonts w:hint="eastAsia"/>
      </w:rPr>
      <w:t>级（</w:t>
    </w:r>
    <w:r w:rsidRPr="00E2078B">
      <w:rPr>
        <w:rFonts w:hint="eastAsia"/>
      </w:rPr>
      <w:t>2021</w:t>
    </w:r>
    <w:r w:rsidRPr="00E2078B">
      <w:rPr>
        <w:rFonts w:hint="eastAsia"/>
      </w:rPr>
      <w:t>年</w:t>
    </w:r>
    <w:r w:rsidRPr="00E2078B">
      <w:rPr>
        <w:rFonts w:hint="eastAsia"/>
      </w:rPr>
      <w:t>6</w:t>
    </w:r>
    <w:r w:rsidRPr="00E2078B">
      <w:rPr>
        <w:rFonts w:hint="eastAsia"/>
      </w:rPr>
      <w:t>月）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0C9A370"/>
    <w:multiLevelType w:val="singleLevel"/>
    <w:tmpl w:val="F0C9A370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018ECA6B"/>
    <w:multiLevelType w:val="singleLevel"/>
    <w:tmpl w:val="018ECA6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 w15:restartNumberingAfterBreak="0">
    <w:nsid w:val="423732B2"/>
    <w:multiLevelType w:val="multilevel"/>
    <w:tmpl w:val="423732B2"/>
    <w:lvl w:ilvl="0">
      <w:start w:val="1"/>
      <w:numFmt w:val="decimal"/>
      <w:suff w:val="nothing"/>
      <w:lvlText w:val="%1、"/>
      <w:lvlJc w:val="left"/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66690"/>
    <w:rsid w:val="004C1249"/>
    <w:rsid w:val="004D68AD"/>
    <w:rsid w:val="004F00E2"/>
    <w:rsid w:val="0056520E"/>
    <w:rsid w:val="005810C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07ED"/>
    <w:rsid w:val="00D3202C"/>
    <w:rsid w:val="00D32B0F"/>
    <w:rsid w:val="00D52F01"/>
    <w:rsid w:val="00D5376A"/>
    <w:rsid w:val="00DE395C"/>
    <w:rsid w:val="00DF5BCF"/>
    <w:rsid w:val="00E01FD9"/>
    <w:rsid w:val="00E2078B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8D00DC8"/>
    <w:rsid w:val="0D872CC3"/>
    <w:rsid w:val="0F157BCB"/>
    <w:rsid w:val="1DC53868"/>
    <w:rsid w:val="23B079AB"/>
    <w:rsid w:val="24A46341"/>
    <w:rsid w:val="2E1A0C7A"/>
    <w:rsid w:val="2EF93B0C"/>
    <w:rsid w:val="33AB0E34"/>
    <w:rsid w:val="34530F27"/>
    <w:rsid w:val="3A7429C0"/>
    <w:rsid w:val="3DDC7420"/>
    <w:rsid w:val="423F4741"/>
    <w:rsid w:val="4B2C643A"/>
    <w:rsid w:val="4E7F6727"/>
    <w:rsid w:val="506A0100"/>
    <w:rsid w:val="5B241792"/>
    <w:rsid w:val="5B710E5A"/>
    <w:rsid w:val="5F314146"/>
    <w:rsid w:val="609F1513"/>
    <w:rsid w:val="65D10954"/>
    <w:rsid w:val="68001118"/>
    <w:rsid w:val="714E4F54"/>
    <w:rsid w:val="7385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B2B1CDD-26B9-4BD5-8C23-CBC49AB9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5</cp:revision>
  <dcterms:created xsi:type="dcterms:W3CDTF">2021-03-11T22:46:00Z</dcterms:created>
  <dcterms:modified xsi:type="dcterms:W3CDTF">2021-06-22T02:04:00Z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