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528FEF" w14:textId="6593E009" w:rsidR="00545818" w:rsidRDefault="00E72B47">
      <w:pPr>
        <w:rPr>
          <w:b/>
          <w:sz w:val="28"/>
          <w:szCs w:val="28"/>
        </w:rPr>
      </w:pPr>
      <w:r>
        <w:rPr>
          <w:rFonts w:hint="eastAsia"/>
          <w:b/>
          <w:sz w:val="28"/>
          <w:szCs w:val="28"/>
        </w:rPr>
        <w:t>一</w:t>
      </w:r>
      <w:r>
        <w:rPr>
          <w:b/>
          <w:sz w:val="28"/>
          <w:szCs w:val="28"/>
        </w:rPr>
        <w:t>、</w:t>
      </w:r>
      <w:r w:rsidR="009B3AD8">
        <w:rPr>
          <w:rFonts w:hint="eastAsia"/>
          <w:b/>
          <w:sz w:val="28"/>
          <w:szCs w:val="28"/>
        </w:rPr>
        <w:t>搭建</w:t>
      </w:r>
      <w:r w:rsidR="009B3AD8">
        <w:rPr>
          <w:b/>
          <w:sz w:val="28"/>
          <w:szCs w:val="28"/>
        </w:rPr>
        <w:t>说明</w:t>
      </w:r>
    </w:p>
    <w:p w14:paraId="48688FA7" w14:textId="41854C90" w:rsidR="00545818" w:rsidRDefault="00F82275" w:rsidP="00E72B47">
      <w:pPr>
        <w:ind w:firstLineChars="200" w:firstLine="560"/>
        <w:rPr>
          <w:b/>
          <w:sz w:val="28"/>
          <w:szCs w:val="28"/>
        </w:rPr>
      </w:pPr>
      <w:r w:rsidRPr="00225063">
        <w:rPr>
          <w:rFonts w:hint="eastAsia"/>
          <w:sz w:val="28"/>
          <w:szCs w:val="28"/>
        </w:rPr>
        <w:t>尺蠖是一种</w:t>
      </w:r>
      <w:r w:rsidRPr="00225063">
        <w:rPr>
          <w:sz w:val="28"/>
          <w:szCs w:val="28"/>
        </w:rPr>
        <w:t>前后有脚的毛毛虫，特点是：</w:t>
      </w:r>
      <w:r w:rsidRPr="00225063">
        <w:rPr>
          <w:rFonts w:hint="eastAsia"/>
          <w:sz w:val="28"/>
          <w:szCs w:val="28"/>
        </w:rPr>
        <w:t>只能</w:t>
      </w:r>
      <w:r w:rsidRPr="00225063">
        <w:rPr>
          <w:sz w:val="28"/>
          <w:szCs w:val="28"/>
        </w:rPr>
        <w:t>朝一个方向行走，不能后退，下面</w:t>
      </w:r>
      <w:r w:rsidRPr="00225063">
        <w:rPr>
          <w:rFonts w:hint="eastAsia"/>
          <w:sz w:val="28"/>
          <w:szCs w:val="28"/>
        </w:rPr>
        <w:t>请</w:t>
      </w:r>
      <w:r w:rsidRPr="00225063">
        <w:rPr>
          <w:sz w:val="28"/>
          <w:szCs w:val="28"/>
        </w:rPr>
        <w:t>考生制作一个机械尺蠖</w:t>
      </w:r>
      <w:r w:rsidR="009B3AD8">
        <w:rPr>
          <w:rFonts w:hint="eastAsia"/>
          <w:sz w:val="28"/>
          <w:szCs w:val="28"/>
        </w:rPr>
        <w:t>。</w:t>
      </w:r>
    </w:p>
    <w:p w14:paraId="6E5BCC9C" w14:textId="1D3FD18E" w:rsidR="00545818" w:rsidRDefault="00E72B47">
      <w:pPr>
        <w:rPr>
          <w:b/>
          <w:sz w:val="28"/>
          <w:szCs w:val="28"/>
        </w:rPr>
      </w:pPr>
      <w:r>
        <w:rPr>
          <w:rFonts w:hint="eastAsia"/>
          <w:b/>
          <w:sz w:val="28"/>
          <w:szCs w:val="28"/>
        </w:rPr>
        <w:t>二</w:t>
      </w:r>
      <w:r>
        <w:rPr>
          <w:b/>
          <w:sz w:val="28"/>
          <w:szCs w:val="28"/>
        </w:rPr>
        <w:t>、</w:t>
      </w:r>
      <w:r w:rsidR="009B3AD8">
        <w:rPr>
          <w:rFonts w:hint="eastAsia"/>
          <w:b/>
          <w:sz w:val="28"/>
          <w:szCs w:val="28"/>
        </w:rPr>
        <w:t>搭建</w:t>
      </w:r>
      <w:r w:rsidR="009B3AD8">
        <w:rPr>
          <w:b/>
          <w:sz w:val="28"/>
          <w:szCs w:val="28"/>
        </w:rPr>
        <w:t>要求</w:t>
      </w:r>
    </w:p>
    <w:p w14:paraId="52C57FCC" w14:textId="30FB8996" w:rsidR="00545818" w:rsidRDefault="003072AE" w:rsidP="00E72B47">
      <w:pPr>
        <w:ind w:firstLineChars="150" w:firstLine="420"/>
        <w:rPr>
          <w:b/>
          <w:sz w:val="28"/>
          <w:szCs w:val="28"/>
        </w:rPr>
      </w:pPr>
      <w:r>
        <w:rPr>
          <w:rFonts w:hint="eastAsia"/>
          <w:sz w:val="28"/>
          <w:szCs w:val="28"/>
        </w:rPr>
        <w:t>（</w:t>
      </w:r>
      <w:r>
        <w:rPr>
          <w:rFonts w:hint="eastAsia"/>
          <w:sz w:val="28"/>
          <w:szCs w:val="28"/>
        </w:rPr>
        <w:t>1</w:t>
      </w:r>
      <w:r>
        <w:rPr>
          <w:rFonts w:hint="eastAsia"/>
          <w:sz w:val="28"/>
          <w:szCs w:val="28"/>
        </w:rPr>
        <w:t>）</w:t>
      </w:r>
      <w:r w:rsidR="009B3AD8">
        <w:rPr>
          <w:rFonts w:hint="eastAsia"/>
          <w:sz w:val="28"/>
          <w:szCs w:val="28"/>
        </w:rPr>
        <w:t>具备</w:t>
      </w:r>
      <w:r w:rsidR="00F82275">
        <w:rPr>
          <w:rFonts w:hint="eastAsia"/>
          <w:sz w:val="28"/>
          <w:szCs w:val="28"/>
        </w:rPr>
        <w:t>机械尺蠖的</w:t>
      </w:r>
      <w:r w:rsidR="009B3AD8">
        <w:rPr>
          <w:rFonts w:hint="eastAsia"/>
          <w:sz w:val="28"/>
          <w:szCs w:val="28"/>
        </w:rPr>
        <w:t>大体</w:t>
      </w:r>
      <w:r w:rsidR="009B3AD8">
        <w:rPr>
          <w:sz w:val="28"/>
          <w:szCs w:val="28"/>
        </w:rPr>
        <w:t>框架</w:t>
      </w:r>
      <w:r w:rsidR="009B3AD8">
        <w:rPr>
          <w:rFonts w:hint="eastAsia"/>
          <w:sz w:val="28"/>
          <w:szCs w:val="28"/>
        </w:rPr>
        <w:t>；</w:t>
      </w:r>
    </w:p>
    <w:p w14:paraId="7DC48A26" w14:textId="18D92B7D" w:rsidR="00467914" w:rsidRDefault="003072AE" w:rsidP="00E72B47">
      <w:pPr>
        <w:ind w:firstLineChars="150" w:firstLine="420"/>
        <w:rPr>
          <w:sz w:val="28"/>
          <w:szCs w:val="28"/>
        </w:rPr>
      </w:pPr>
      <w:r>
        <w:rPr>
          <w:rFonts w:hint="eastAsia"/>
          <w:sz w:val="28"/>
          <w:szCs w:val="28"/>
        </w:rPr>
        <w:t>（</w:t>
      </w:r>
      <w:r>
        <w:rPr>
          <w:rFonts w:hint="eastAsia"/>
          <w:sz w:val="28"/>
          <w:szCs w:val="28"/>
        </w:rPr>
        <w:t>2</w:t>
      </w:r>
      <w:r>
        <w:rPr>
          <w:rFonts w:hint="eastAsia"/>
          <w:sz w:val="28"/>
          <w:szCs w:val="28"/>
        </w:rPr>
        <w:t>）</w:t>
      </w:r>
      <w:r w:rsidR="00F82275">
        <w:rPr>
          <w:rFonts w:hint="eastAsia"/>
          <w:sz w:val="28"/>
          <w:szCs w:val="28"/>
        </w:rPr>
        <w:t>使用电机运转带动尺蠖行走</w:t>
      </w:r>
      <w:r w:rsidR="00C15BA0">
        <w:rPr>
          <w:rFonts w:hint="eastAsia"/>
          <w:sz w:val="28"/>
          <w:szCs w:val="28"/>
        </w:rPr>
        <w:t>；</w:t>
      </w:r>
    </w:p>
    <w:p w14:paraId="77F4DA39" w14:textId="710711BA" w:rsidR="00C15BA0" w:rsidRDefault="003072AE" w:rsidP="00E72B47">
      <w:pPr>
        <w:ind w:firstLineChars="150" w:firstLine="420"/>
        <w:rPr>
          <w:sz w:val="28"/>
          <w:szCs w:val="28"/>
        </w:rPr>
      </w:pPr>
      <w:r>
        <w:rPr>
          <w:rFonts w:hint="eastAsia"/>
          <w:sz w:val="28"/>
          <w:szCs w:val="28"/>
        </w:rPr>
        <w:t>（</w:t>
      </w:r>
      <w:r>
        <w:rPr>
          <w:rFonts w:hint="eastAsia"/>
          <w:sz w:val="28"/>
          <w:szCs w:val="28"/>
        </w:rPr>
        <w:t>3</w:t>
      </w:r>
      <w:r>
        <w:rPr>
          <w:rFonts w:hint="eastAsia"/>
          <w:sz w:val="28"/>
          <w:szCs w:val="28"/>
        </w:rPr>
        <w:t>）</w:t>
      </w:r>
      <w:r w:rsidR="00F82275">
        <w:rPr>
          <w:rFonts w:hint="eastAsia"/>
          <w:sz w:val="28"/>
          <w:szCs w:val="28"/>
        </w:rPr>
        <w:t>采用棘轮装置限定机械尺蠖运动方向。</w:t>
      </w:r>
    </w:p>
    <w:p w14:paraId="2C939B6A" w14:textId="77777777" w:rsidR="00E72B47" w:rsidRPr="006A4C11" w:rsidRDefault="00E72B47" w:rsidP="00E72B47">
      <w:pPr>
        <w:rPr>
          <w:b/>
          <w:bCs/>
          <w:color w:val="000000" w:themeColor="text1"/>
          <w:sz w:val="28"/>
          <w:szCs w:val="28"/>
        </w:rPr>
      </w:pPr>
      <w:r w:rsidRPr="006A4C11">
        <w:rPr>
          <w:rFonts w:hint="eastAsia"/>
          <w:b/>
          <w:bCs/>
          <w:color w:val="000000" w:themeColor="text1"/>
          <w:sz w:val="28"/>
          <w:szCs w:val="28"/>
        </w:rPr>
        <w:t>三</w:t>
      </w:r>
      <w:r w:rsidRPr="006A4C11">
        <w:rPr>
          <w:b/>
          <w:bCs/>
          <w:color w:val="000000" w:themeColor="text1"/>
          <w:sz w:val="28"/>
          <w:szCs w:val="28"/>
        </w:rPr>
        <w:t>、</w:t>
      </w:r>
      <w:r w:rsidRPr="006A4C11">
        <w:rPr>
          <w:rFonts w:hint="eastAsia"/>
          <w:b/>
          <w:bCs/>
          <w:color w:val="000000" w:themeColor="text1"/>
          <w:sz w:val="28"/>
          <w:szCs w:val="28"/>
        </w:rPr>
        <w:t>评分</w:t>
      </w:r>
      <w:r w:rsidRPr="006A4C11">
        <w:rPr>
          <w:b/>
          <w:bCs/>
          <w:color w:val="000000" w:themeColor="text1"/>
          <w:sz w:val="28"/>
          <w:szCs w:val="28"/>
        </w:rPr>
        <w:t>说明</w:t>
      </w:r>
    </w:p>
    <w:p w14:paraId="35BDEE5A" w14:textId="77777777" w:rsidR="00E72B47" w:rsidRPr="00967178" w:rsidRDefault="00E72B47" w:rsidP="00E72B47">
      <w:pPr>
        <w:ind w:firstLineChars="100" w:firstLine="281"/>
        <w:jc w:val="left"/>
        <w:rPr>
          <w:sz w:val="28"/>
          <w:szCs w:val="28"/>
        </w:rPr>
      </w:pPr>
      <w:r w:rsidRPr="00967178">
        <w:rPr>
          <w:rFonts w:hint="eastAsia"/>
          <w:b/>
          <w:bCs/>
          <w:sz w:val="28"/>
          <w:szCs w:val="28"/>
        </w:rPr>
        <w:t>1</w:t>
      </w:r>
      <w:r w:rsidRPr="00967178">
        <w:rPr>
          <w:rFonts w:hint="eastAsia"/>
          <w:b/>
          <w:bCs/>
          <w:sz w:val="28"/>
          <w:szCs w:val="28"/>
        </w:rPr>
        <w:t>、</w:t>
      </w:r>
      <w:r w:rsidRPr="00967178">
        <w:rPr>
          <w:b/>
          <w:bCs/>
          <w:sz w:val="28"/>
          <w:szCs w:val="28"/>
        </w:rPr>
        <w:t>整体框架（</w:t>
      </w:r>
      <w:r w:rsidRPr="00967178">
        <w:rPr>
          <w:b/>
          <w:bCs/>
          <w:sz w:val="28"/>
          <w:szCs w:val="28"/>
        </w:rPr>
        <w:t>40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）作品零件结构是否和样例模型基本一致、结构完整</w:t>
      </w:r>
      <w:r w:rsidRPr="00967178">
        <w:rPr>
          <w:sz w:val="28"/>
          <w:szCs w:val="28"/>
        </w:rPr>
        <w:t>;</w:t>
      </w:r>
      <w:r w:rsidRPr="00967178">
        <w:rPr>
          <w:sz w:val="28"/>
          <w:szCs w:val="28"/>
        </w:rPr>
        <w:t>（</w:t>
      </w:r>
      <w:r w:rsidRPr="00967178">
        <w:rPr>
          <w:sz w:val="28"/>
          <w:szCs w:val="28"/>
        </w:rPr>
        <w:t>20</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2</w:t>
      </w:r>
      <w:r w:rsidRPr="00967178">
        <w:rPr>
          <w:sz w:val="28"/>
          <w:szCs w:val="28"/>
        </w:rPr>
        <w:t>）作品相应部件的固定可靠程度</w:t>
      </w:r>
      <w:r w:rsidRPr="00967178">
        <w:rPr>
          <w:sz w:val="28"/>
          <w:szCs w:val="28"/>
        </w:rPr>
        <w:t>;</w:t>
      </w:r>
      <w:r w:rsidRPr="00967178">
        <w:rPr>
          <w:sz w:val="28"/>
          <w:szCs w:val="28"/>
        </w:rPr>
        <w:t>（</w:t>
      </w:r>
      <w:r w:rsidRPr="00967178">
        <w:rPr>
          <w:sz w:val="28"/>
          <w:szCs w:val="28"/>
        </w:rPr>
        <w:t>10</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3</w:t>
      </w:r>
      <w:r w:rsidRPr="00967178">
        <w:rPr>
          <w:sz w:val="28"/>
          <w:szCs w:val="28"/>
        </w:rPr>
        <w:t>）作品的整体协调性和美观性。（</w:t>
      </w:r>
      <w:r w:rsidRPr="00967178">
        <w:rPr>
          <w:sz w:val="28"/>
          <w:szCs w:val="28"/>
        </w:rPr>
        <w:t>10</w:t>
      </w:r>
      <w:r w:rsidRPr="00967178">
        <w:rPr>
          <w:sz w:val="28"/>
          <w:szCs w:val="28"/>
        </w:rPr>
        <w:t>分）</w:t>
      </w:r>
    </w:p>
    <w:p w14:paraId="526DB90D" w14:textId="78C84EEC" w:rsidR="00E72B47" w:rsidRPr="00967178" w:rsidRDefault="00E72B47" w:rsidP="00E72B47">
      <w:pPr>
        <w:ind w:firstLineChars="100" w:firstLine="281"/>
        <w:rPr>
          <w:sz w:val="28"/>
          <w:szCs w:val="28"/>
        </w:rPr>
      </w:pPr>
      <w:r w:rsidRPr="00967178">
        <w:rPr>
          <w:rFonts w:hint="eastAsia"/>
          <w:b/>
          <w:bCs/>
          <w:sz w:val="28"/>
          <w:szCs w:val="28"/>
        </w:rPr>
        <w:t>2</w:t>
      </w:r>
      <w:r w:rsidRPr="00967178">
        <w:rPr>
          <w:rFonts w:hint="eastAsia"/>
          <w:b/>
          <w:bCs/>
          <w:sz w:val="28"/>
          <w:szCs w:val="28"/>
        </w:rPr>
        <w:t>、</w:t>
      </w:r>
      <w:r w:rsidRPr="00967178">
        <w:rPr>
          <w:b/>
          <w:bCs/>
          <w:sz w:val="28"/>
          <w:szCs w:val="28"/>
        </w:rPr>
        <w:t>动力传递</w:t>
      </w:r>
      <w:r w:rsidRPr="00967178">
        <w:rPr>
          <w:b/>
          <w:bCs/>
          <w:sz w:val="28"/>
          <w:szCs w:val="28"/>
        </w:rPr>
        <w:t>/</w:t>
      </w:r>
      <w:r w:rsidRPr="00967178">
        <w:rPr>
          <w:b/>
          <w:bCs/>
          <w:sz w:val="28"/>
          <w:szCs w:val="28"/>
        </w:rPr>
        <w:t>表现形式（</w:t>
      </w:r>
      <w:r w:rsidRPr="00967178">
        <w:rPr>
          <w:b/>
          <w:bCs/>
          <w:sz w:val="28"/>
          <w:szCs w:val="28"/>
        </w:rPr>
        <w:t>30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）动力传递</w:t>
      </w:r>
      <w:r w:rsidRPr="00967178">
        <w:rPr>
          <w:sz w:val="28"/>
          <w:szCs w:val="28"/>
        </w:rPr>
        <w:t>/</w:t>
      </w:r>
      <w:r w:rsidRPr="00967178">
        <w:rPr>
          <w:sz w:val="28"/>
          <w:szCs w:val="28"/>
        </w:rPr>
        <w:t>表现结果符合预期效果</w:t>
      </w:r>
      <w:r>
        <w:rPr>
          <w:rFonts w:hint="eastAsia"/>
          <w:sz w:val="28"/>
          <w:szCs w:val="28"/>
        </w:rPr>
        <w:t>，</w:t>
      </w:r>
      <w:r>
        <w:rPr>
          <w:sz w:val="28"/>
          <w:szCs w:val="28"/>
        </w:rPr>
        <w:t>必须采用</w:t>
      </w:r>
      <w:r>
        <w:rPr>
          <w:rFonts w:hint="eastAsia"/>
          <w:sz w:val="28"/>
          <w:szCs w:val="28"/>
        </w:rPr>
        <w:t>单向</w:t>
      </w:r>
      <w:r>
        <w:rPr>
          <w:sz w:val="28"/>
          <w:szCs w:val="28"/>
        </w:rPr>
        <w:t>棘轮机构</w:t>
      </w:r>
      <w:r w:rsidRPr="00967178">
        <w:rPr>
          <w:sz w:val="28"/>
          <w:szCs w:val="28"/>
        </w:rPr>
        <w:t>;</w:t>
      </w:r>
      <w:r w:rsidRPr="00967178">
        <w:rPr>
          <w:sz w:val="28"/>
          <w:szCs w:val="28"/>
        </w:rPr>
        <w:t>（</w:t>
      </w:r>
      <w:r w:rsidRPr="00967178">
        <w:rPr>
          <w:sz w:val="28"/>
          <w:szCs w:val="28"/>
        </w:rPr>
        <w:t>15</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2</w:t>
      </w:r>
      <w:r w:rsidRPr="00967178">
        <w:rPr>
          <w:sz w:val="28"/>
          <w:szCs w:val="28"/>
        </w:rPr>
        <w:t>）作品整体动作顺利流畅。（</w:t>
      </w:r>
      <w:r w:rsidRPr="00967178">
        <w:rPr>
          <w:sz w:val="28"/>
          <w:szCs w:val="28"/>
        </w:rPr>
        <w:t>15</w:t>
      </w:r>
      <w:r w:rsidRPr="00967178">
        <w:rPr>
          <w:sz w:val="28"/>
          <w:szCs w:val="28"/>
        </w:rPr>
        <w:t>分）</w:t>
      </w:r>
    </w:p>
    <w:p w14:paraId="56611711" w14:textId="77777777" w:rsidR="00E72B47" w:rsidRPr="00967178" w:rsidRDefault="00E72B47" w:rsidP="00E72B47">
      <w:pPr>
        <w:ind w:firstLineChars="100" w:firstLine="281"/>
        <w:rPr>
          <w:sz w:val="28"/>
          <w:szCs w:val="28"/>
        </w:rPr>
      </w:pPr>
      <w:r w:rsidRPr="00967178">
        <w:rPr>
          <w:rFonts w:hint="eastAsia"/>
          <w:b/>
          <w:bCs/>
          <w:sz w:val="28"/>
          <w:szCs w:val="28"/>
        </w:rPr>
        <w:t>3</w:t>
      </w:r>
      <w:r w:rsidRPr="00967178">
        <w:rPr>
          <w:rFonts w:hint="eastAsia"/>
          <w:b/>
          <w:bCs/>
          <w:sz w:val="28"/>
          <w:szCs w:val="28"/>
        </w:rPr>
        <w:t>、</w:t>
      </w:r>
      <w:r w:rsidRPr="00967178">
        <w:rPr>
          <w:b/>
          <w:bCs/>
          <w:sz w:val="28"/>
          <w:szCs w:val="28"/>
        </w:rPr>
        <w:t>完成时间（</w:t>
      </w:r>
      <w:r w:rsidRPr="00967178">
        <w:rPr>
          <w:b/>
          <w:bCs/>
          <w:sz w:val="28"/>
          <w:szCs w:val="28"/>
        </w:rPr>
        <w:t>10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）在考试时间内完成得</w:t>
      </w:r>
      <w:r w:rsidRPr="00967178">
        <w:rPr>
          <w:sz w:val="28"/>
          <w:szCs w:val="28"/>
        </w:rPr>
        <w:t>10</w:t>
      </w:r>
      <w:r w:rsidRPr="00967178">
        <w:rPr>
          <w:sz w:val="28"/>
          <w:szCs w:val="28"/>
        </w:rPr>
        <w:t>分，每超</w:t>
      </w:r>
      <w:r w:rsidRPr="00967178">
        <w:rPr>
          <w:sz w:val="28"/>
          <w:szCs w:val="28"/>
        </w:rPr>
        <w:t>1</w:t>
      </w:r>
      <w:r w:rsidRPr="00967178">
        <w:rPr>
          <w:sz w:val="28"/>
          <w:szCs w:val="28"/>
        </w:rPr>
        <w:t>分钟扣</w:t>
      </w:r>
      <w:r w:rsidRPr="00967178">
        <w:rPr>
          <w:sz w:val="28"/>
          <w:szCs w:val="28"/>
        </w:rPr>
        <w:t>1</w:t>
      </w:r>
      <w:r w:rsidRPr="00967178">
        <w:rPr>
          <w:sz w:val="28"/>
          <w:szCs w:val="28"/>
        </w:rPr>
        <w:t>分。（</w:t>
      </w:r>
      <w:r w:rsidRPr="00967178">
        <w:rPr>
          <w:sz w:val="28"/>
          <w:szCs w:val="28"/>
        </w:rPr>
        <w:t>10</w:t>
      </w:r>
      <w:r w:rsidRPr="00967178">
        <w:rPr>
          <w:sz w:val="28"/>
          <w:szCs w:val="28"/>
        </w:rPr>
        <w:t>分）</w:t>
      </w:r>
    </w:p>
    <w:p w14:paraId="65BEBDDE" w14:textId="77777777" w:rsidR="00E72B47" w:rsidRPr="001A3FDF" w:rsidRDefault="00E72B47" w:rsidP="00E72B47">
      <w:pPr>
        <w:rPr>
          <w:b/>
          <w:color w:val="FF0000"/>
          <w:sz w:val="28"/>
          <w:szCs w:val="28"/>
        </w:rPr>
      </w:pPr>
      <w:r w:rsidRPr="001A3FDF">
        <w:rPr>
          <w:rFonts w:hint="eastAsia"/>
          <w:b/>
          <w:color w:val="FF0000"/>
          <w:sz w:val="28"/>
          <w:szCs w:val="28"/>
        </w:rPr>
        <w:t>面试官</w:t>
      </w:r>
      <w:r w:rsidRPr="001A3FDF">
        <w:rPr>
          <w:b/>
          <w:color w:val="FF0000"/>
          <w:sz w:val="28"/>
          <w:szCs w:val="28"/>
        </w:rPr>
        <w:t>按照</w:t>
      </w:r>
      <w:r w:rsidRPr="001A3FDF">
        <w:rPr>
          <w:rFonts w:hint="eastAsia"/>
          <w:b/>
          <w:color w:val="FF0000"/>
          <w:sz w:val="28"/>
          <w:szCs w:val="28"/>
        </w:rPr>
        <w:t>评分</w:t>
      </w:r>
      <w:r w:rsidRPr="001A3FDF">
        <w:rPr>
          <w:b/>
          <w:color w:val="FF0000"/>
          <w:sz w:val="28"/>
          <w:szCs w:val="28"/>
        </w:rPr>
        <w:t>说明要求考生展示</w:t>
      </w:r>
      <w:r>
        <w:rPr>
          <w:rFonts w:hint="eastAsia"/>
          <w:b/>
          <w:color w:val="FF0000"/>
          <w:sz w:val="28"/>
          <w:szCs w:val="28"/>
        </w:rPr>
        <w:t>模型</w:t>
      </w:r>
      <w:r w:rsidRPr="001A3FDF">
        <w:rPr>
          <w:rFonts w:hint="eastAsia"/>
          <w:b/>
          <w:color w:val="FF0000"/>
          <w:sz w:val="28"/>
          <w:szCs w:val="28"/>
        </w:rPr>
        <w:t>并</w:t>
      </w:r>
      <w:r w:rsidRPr="001A3FDF">
        <w:rPr>
          <w:b/>
          <w:color w:val="FF0000"/>
          <w:sz w:val="28"/>
          <w:szCs w:val="28"/>
        </w:rPr>
        <w:t>逐项打分</w:t>
      </w:r>
      <w:r>
        <w:rPr>
          <w:rFonts w:hint="eastAsia"/>
          <w:b/>
          <w:color w:val="FF0000"/>
          <w:sz w:val="28"/>
          <w:szCs w:val="28"/>
        </w:rPr>
        <w:t>。</w:t>
      </w:r>
    </w:p>
    <w:p w14:paraId="6186CD8E" w14:textId="77777777" w:rsidR="00E72B47" w:rsidRPr="001A3FDF" w:rsidRDefault="00E72B47" w:rsidP="00E72B47">
      <w:pPr>
        <w:rPr>
          <w:b/>
          <w:color w:val="FF0000"/>
          <w:sz w:val="28"/>
          <w:szCs w:val="28"/>
        </w:rPr>
      </w:pPr>
      <w:r w:rsidRPr="001A3FDF">
        <w:rPr>
          <w:rFonts w:hint="eastAsia"/>
          <w:b/>
          <w:color w:val="FF0000"/>
          <w:sz w:val="28"/>
          <w:szCs w:val="28"/>
        </w:rPr>
        <w:t>如：</w:t>
      </w:r>
      <w:r w:rsidRPr="001A3FDF">
        <w:rPr>
          <w:b/>
          <w:color w:val="FF0000"/>
          <w:sz w:val="28"/>
          <w:szCs w:val="28"/>
        </w:rPr>
        <w:t>请展示</w:t>
      </w:r>
      <w:r w:rsidRPr="001A3FDF">
        <w:rPr>
          <w:rFonts w:hint="eastAsia"/>
          <w:b/>
          <w:color w:val="FF0000"/>
          <w:sz w:val="28"/>
          <w:szCs w:val="28"/>
        </w:rPr>
        <w:t>模型</w:t>
      </w:r>
      <w:r w:rsidRPr="001A3FDF">
        <w:rPr>
          <w:b/>
          <w:color w:val="FF0000"/>
          <w:sz w:val="28"/>
          <w:szCs w:val="28"/>
        </w:rPr>
        <w:t>的整体框架；</w:t>
      </w:r>
    </w:p>
    <w:p w14:paraId="1578F82A" w14:textId="78A49BA2" w:rsidR="00E72B47" w:rsidRDefault="00E72B47" w:rsidP="00E72B47">
      <w:pPr>
        <w:ind w:firstLine="564"/>
        <w:rPr>
          <w:b/>
          <w:color w:val="FF0000"/>
          <w:sz w:val="28"/>
          <w:szCs w:val="28"/>
        </w:rPr>
      </w:pPr>
      <w:r w:rsidRPr="001A3FDF">
        <w:rPr>
          <w:rFonts w:hint="eastAsia"/>
          <w:b/>
          <w:color w:val="FF0000"/>
          <w:sz w:val="28"/>
          <w:szCs w:val="28"/>
        </w:rPr>
        <w:t>请</w:t>
      </w:r>
      <w:r w:rsidRPr="001A3FDF">
        <w:rPr>
          <w:b/>
          <w:color w:val="FF0000"/>
          <w:sz w:val="28"/>
          <w:szCs w:val="28"/>
        </w:rPr>
        <w:t>演示该模型如何动作；</w:t>
      </w:r>
    </w:p>
    <w:p w14:paraId="0B2F0672" w14:textId="0761A4D9" w:rsidR="00545818" w:rsidRDefault="00E72B47" w:rsidP="00E72B47">
      <w:pPr>
        <w:rPr>
          <w:b/>
          <w:sz w:val="28"/>
          <w:szCs w:val="28"/>
        </w:rPr>
      </w:pPr>
      <w:r>
        <w:rPr>
          <w:rFonts w:hint="eastAsia"/>
          <w:b/>
          <w:sz w:val="28"/>
          <w:szCs w:val="28"/>
        </w:rPr>
        <w:t>四</w:t>
      </w:r>
      <w:r>
        <w:rPr>
          <w:b/>
          <w:sz w:val="28"/>
          <w:szCs w:val="28"/>
        </w:rPr>
        <w:t>、</w:t>
      </w:r>
      <w:r w:rsidR="009B3AD8">
        <w:rPr>
          <w:rFonts w:hint="eastAsia"/>
          <w:b/>
          <w:sz w:val="28"/>
          <w:szCs w:val="28"/>
        </w:rPr>
        <w:t>案例样图</w:t>
      </w:r>
    </w:p>
    <w:p w14:paraId="26170368" w14:textId="77777777" w:rsidR="00545818" w:rsidRPr="003072AE" w:rsidRDefault="009B3AD8" w:rsidP="003072AE">
      <w:pPr>
        <w:ind w:firstLineChars="250" w:firstLine="700"/>
        <w:rPr>
          <w:sz w:val="28"/>
          <w:szCs w:val="28"/>
        </w:rPr>
      </w:pPr>
      <w:r>
        <w:rPr>
          <w:rFonts w:hint="eastAsia"/>
          <w:color w:val="000000" w:themeColor="text1"/>
          <w:sz w:val="28"/>
          <w:szCs w:val="28"/>
        </w:rPr>
        <w:lastRenderedPageBreak/>
        <w:t>以下列举了相关器材模型样例，考生可任选其一作为参考。</w:t>
      </w:r>
    </w:p>
    <w:p w14:paraId="5BEA64E7" w14:textId="77777777" w:rsidR="00545818" w:rsidRDefault="009B3AD8">
      <w:pPr>
        <w:rPr>
          <w:color w:val="FF0000"/>
          <w:sz w:val="24"/>
          <w:szCs w:val="24"/>
        </w:rPr>
        <w:sectPr w:rsidR="005458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r>
        <w:rPr>
          <w:rFonts w:hint="eastAsia"/>
          <w:color w:val="FF0000"/>
          <w:sz w:val="24"/>
          <w:szCs w:val="24"/>
        </w:rPr>
        <w:t>【器材说明】样例器材选自经中国电子学会评审通过的全国青少年机器人技术等级考试一级、二级适用器材。仅供参考，不作为考试评审的唯一依据。</w:t>
      </w:r>
    </w:p>
    <w:p w14:paraId="4A2DCDA1" w14:textId="77777777" w:rsidR="00545818" w:rsidRDefault="009B3AD8">
      <w:pPr>
        <w:rPr>
          <w:b/>
          <w:sz w:val="28"/>
          <w:szCs w:val="28"/>
        </w:rPr>
      </w:pPr>
      <w:r>
        <w:rPr>
          <w:noProof/>
        </w:rPr>
        <w:lastRenderedPageBreak/>
        <w:drawing>
          <wp:inline distT="0" distB="0" distL="114300" distR="114300" wp14:anchorId="77D61975" wp14:editId="2C0CFDB9">
            <wp:extent cx="4716780" cy="4127141"/>
            <wp:effectExtent l="0" t="0" r="7620"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99800" cy="4199783"/>
                    </a:xfrm>
                    <a:prstGeom prst="rect">
                      <a:avLst/>
                    </a:prstGeom>
                  </pic:spPr>
                </pic:pic>
              </a:graphicData>
            </a:graphic>
          </wp:inline>
        </w:drawing>
      </w:r>
    </w:p>
    <w:p w14:paraId="5A367FEA" w14:textId="096E7682" w:rsidR="003072AE" w:rsidRDefault="003072AE">
      <w:pPr>
        <w:rPr>
          <w:b/>
          <w:sz w:val="28"/>
          <w:szCs w:val="28"/>
        </w:rPr>
      </w:pPr>
      <w:r w:rsidRPr="003072AE">
        <w:rPr>
          <w:b/>
          <w:noProof/>
          <w:sz w:val="28"/>
          <w:szCs w:val="28"/>
        </w:rPr>
        <w:drawing>
          <wp:inline distT="0" distB="0" distL="0" distR="0" wp14:anchorId="4BA7BE61" wp14:editId="6D363529">
            <wp:extent cx="4717362" cy="3541023"/>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717362" cy="3541023"/>
                    </a:xfrm>
                    <a:prstGeom prst="rect">
                      <a:avLst/>
                    </a:prstGeom>
                    <a:noFill/>
                    <a:ln>
                      <a:noFill/>
                    </a:ln>
                  </pic:spPr>
                </pic:pic>
              </a:graphicData>
            </a:graphic>
          </wp:inline>
        </w:drawing>
      </w:r>
      <w:r w:rsidRPr="003072AE">
        <w:rPr>
          <w:b/>
          <w:noProof/>
          <w:sz w:val="28"/>
          <w:szCs w:val="28"/>
        </w:rPr>
        <w:lastRenderedPageBreak/>
        <w:drawing>
          <wp:inline distT="0" distB="0" distL="0" distR="0" wp14:anchorId="06F39BD1" wp14:editId="40301AB5">
            <wp:extent cx="4843599" cy="3857625"/>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843599" cy="3857625"/>
                    </a:xfrm>
                    <a:prstGeom prst="rect">
                      <a:avLst/>
                    </a:prstGeom>
                    <a:noFill/>
                    <a:ln>
                      <a:noFill/>
                    </a:ln>
                  </pic:spPr>
                </pic:pic>
              </a:graphicData>
            </a:graphic>
          </wp:inline>
        </w:drawing>
      </w:r>
      <w:r w:rsidRPr="003072AE">
        <w:rPr>
          <w:b/>
          <w:noProof/>
          <w:sz w:val="28"/>
          <w:szCs w:val="28"/>
        </w:rPr>
        <w:drawing>
          <wp:inline distT="0" distB="0" distL="0" distR="0" wp14:anchorId="783531F2" wp14:editId="71B32A40">
            <wp:extent cx="5148622" cy="3135978"/>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148622" cy="3135978"/>
                    </a:xfrm>
                    <a:prstGeom prst="rect">
                      <a:avLst/>
                    </a:prstGeom>
                    <a:noFill/>
                    <a:ln>
                      <a:noFill/>
                    </a:ln>
                  </pic:spPr>
                </pic:pic>
              </a:graphicData>
            </a:graphic>
          </wp:inline>
        </w:drawing>
      </w:r>
      <w:r w:rsidRPr="003072AE">
        <w:rPr>
          <w:b/>
          <w:noProof/>
          <w:sz w:val="28"/>
          <w:szCs w:val="28"/>
        </w:rPr>
        <w:lastRenderedPageBreak/>
        <w:drawing>
          <wp:inline distT="0" distB="0" distL="0" distR="0" wp14:anchorId="0283B7B3" wp14:editId="7294501A">
            <wp:extent cx="5074920" cy="3383280"/>
            <wp:effectExtent l="0" t="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074920" cy="3383280"/>
                    </a:xfrm>
                    <a:prstGeom prst="rect">
                      <a:avLst/>
                    </a:prstGeom>
                    <a:noFill/>
                    <a:ln>
                      <a:noFill/>
                    </a:ln>
                  </pic:spPr>
                </pic:pic>
              </a:graphicData>
            </a:graphic>
          </wp:inline>
        </w:drawing>
      </w:r>
      <w:r w:rsidRPr="003072AE">
        <w:rPr>
          <w:b/>
          <w:noProof/>
          <w:sz w:val="28"/>
          <w:szCs w:val="28"/>
        </w:rPr>
        <w:drawing>
          <wp:inline distT="0" distB="0" distL="0" distR="0" wp14:anchorId="18D72B25" wp14:editId="6DC50A9A">
            <wp:extent cx="5074920" cy="3677261"/>
            <wp:effectExtent l="0" t="0" r="508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074920" cy="3677261"/>
                    </a:xfrm>
                    <a:prstGeom prst="rect">
                      <a:avLst/>
                    </a:prstGeom>
                    <a:noFill/>
                    <a:ln>
                      <a:noFill/>
                    </a:ln>
                  </pic:spPr>
                </pic:pic>
              </a:graphicData>
            </a:graphic>
          </wp:inline>
        </w:drawing>
      </w:r>
    </w:p>
    <w:sectPr w:rsidR="003072AE">
      <w:headerReference w:type="defaul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E7C32" w14:textId="77777777" w:rsidR="00594A5E" w:rsidRDefault="00594A5E">
      <w:r>
        <w:separator/>
      </w:r>
    </w:p>
  </w:endnote>
  <w:endnote w:type="continuationSeparator" w:id="0">
    <w:p w14:paraId="1F59575D" w14:textId="77777777" w:rsidR="00594A5E" w:rsidRDefault="00594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7A67E" w14:textId="77777777" w:rsidR="003C3F3E" w:rsidRDefault="003C3F3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66C2" w14:textId="77777777" w:rsidR="003C3F3E" w:rsidRDefault="003C3F3E">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0258D" w14:textId="77777777" w:rsidR="003C3F3E" w:rsidRDefault="003C3F3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8EB86" w14:textId="77777777" w:rsidR="00594A5E" w:rsidRDefault="00594A5E">
      <w:r>
        <w:separator/>
      </w:r>
    </w:p>
  </w:footnote>
  <w:footnote w:type="continuationSeparator" w:id="0">
    <w:p w14:paraId="11063EA0" w14:textId="77777777" w:rsidR="00594A5E" w:rsidRDefault="00594A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61381" w14:textId="77777777" w:rsidR="00545818" w:rsidRDefault="00594A5E">
    <w:pPr>
      <w:pStyle w:val="a4"/>
    </w:pPr>
    <w:r>
      <w:pict w14:anchorId="5C9C1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3" o:spid="_x0000_s2050" type="#_x0000_t75" alt="" style="position:absolute;left:0;text-align:left;margin-left:0;margin-top:0;width:415.05pt;height:255.2pt;z-index:-251656192;mso-wrap-edited:f;mso-width-percent:0;mso-height-percent:0;mso-position-horizontal:center;mso-position-horizontal-relative:margin;mso-position-vertical:center;mso-position-vertical-relative:margin;mso-width-percent:0;mso-height-percent:0;mso-width-relative:page;mso-height-relative:page" o:allowincell="f">
          <v:imagedata r:id="rId1" o:title="水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16D18" w14:textId="6B9CB538" w:rsidR="00545818" w:rsidRDefault="003C3F3E">
    <w:pPr>
      <w:pStyle w:val="a4"/>
      <w:pBdr>
        <w:bottom w:val="none" w:sz="0" w:space="1" w:color="auto"/>
      </w:pBdr>
    </w:pPr>
    <w:r w:rsidRPr="003C3F3E">
      <w:rPr>
        <w:rFonts w:hint="eastAsia"/>
      </w:rPr>
      <w:t>青少年机器人技术等级考试实操题及评分标准二级（</w:t>
    </w:r>
    <w:r w:rsidRPr="003C3F3E">
      <w:rPr>
        <w:rFonts w:hint="eastAsia"/>
      </w:rPr>
      <w:t>2021</w:t>
    </w:r>
    <w:r w:rsidRPr="003C3F3E">
      <w:rPr>
        <w:rFonts w:hint="eastAsia"/>
      </w:rPr>
      <w:t>年</w:t>
    </w:r>
    <w:r w:rsidRPr="003C3F3E">
      <w:rPr>
        <w:rFonts w:hint="eastAsia"/>
      </w:rPr>
      <w:t>6</w:t>
    </w:r>
    <w:r w:rsidRPr="003C3F3E">
      <w:rPr>
        <w:rFonts w:hint="eastAsia"/>
      </w:rPr>
      <w:t>月）</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EC67F" w14:textId="77777777" w:rsidR="00545818" w:rsidRDefault="00594A5E">
    <w:pPr>
      <w:pStyle w:val="a4"/>
    </w:pPr>
    <w:r>
      <w:pict w14:anchorId="1A8A4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2" o:spid="_x0000_s2049" type="#_x0000_t75" alt="" style="position:absolute;left:0;text-align:left;margin-left:0;margin-top:0;width:415.05pt;height:255.2pt;z-index:-251657216;mso-wrap-edited:f;mso-width-percent:0;mso-height-percent:0;mso-position-horizontal:center;mso-position-horizontal-relative:margin;mso-position-vertical:center;mso-position-vertical-relative:margin;mso-width-percent:0;mso-height-percent:0;mso-width-relative:page;mso-height-relative:page" o:allowincell="f">
          <v:imagedata r:id="rId1" o:title="水印"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12565" w14:textId="77777777" w:rsidR="00545818" w:rsidRDefault="00545818">
    <w:pPr>
      <w:pStyle w:val="a4"/>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4281FEC"/>
    <w:multiLevelType w:val="singleLevel"/>
    <w:tmpl w:val="94281FEC"/>
    <w:lvl w:ilvl="0">
      <w:start w:val="1"/>
      <w:numFmt w:val="upperLetter"/>
      <w:lvlText w:val="%1."/>
      <w:lvlJc w:val="left"/>
      <w:pPr>
        <w:tabs>
          <w:tab w:val="left" w:pos="312"/>
        </w:tabs>
      </w:pPr>
    </w:lvl>
  </w:abstractNum>
  <w:abstractNum w:abstractNumId="1" w15:restartNumberingAfterBreak="0">
    <w:nsid w:val="33E33CFA"/>
    <w:multiLevelType w:val="singleLevel"/>
    <w:tmpl w:val="33E33CFA"/>
    <w:lvl w:ilvl="0">
      <w:start w:val="1"/>
      <w:numFmt w:val="upperLetter"/>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12B21"/>
    <w:rsid w:val="000C352C"/>
    <w:rsid w:val="00126A79"/>
    <w:rsid w:val="001425D7"/>
    <w:rsid w:val="00183A2F"/>
    <w:rsid w:val="00225063"/>
    <w:rsid w:val="00256690"/>
    <w:rsid w:val="00267B32"/>
    <w:rsid w:val="002C7FFB"/>
    <w:rsid w:val="002E1CC6"/>
    <w:rsid w:val="003072AE"/>
    <w:rsid w:val="00327DED"/>
    <w:rsid w:val="00357232"/>
    <w:rsid w:val="00367F35"/>
    <w:rsid w:val="003B5404"/>
    <w:rsid w:val="003C3F3E"/>
    <w:rsid w:val="0042513B"/>
    <w:rsid w:val="004340C6"/>
    <w:rsid w:val="00467914"/>
    <w:rsid w:val="00496AF3"/>
    <w:rsid w:val="00510B36"/>
    <w:rsid w:val="005266C6"/>
    <w:rsid w:val="00545818"/>
    <w:rsid w:val="00546A73"/>
    <w:rsid w:val="00555A50"/>
    <w:rsid w:val="00555B5A"/>
    <w:rsid w:val="00567C98"/>
    <w:rsid w:val="005701F4"/>
    <w:rsid w:val="00594A5E"/>
    <w:rsid w:val="005B3BFC"/>
    <w:rsid w:val="005E177F"/>
    <w:rsid w:val="00627886"/>
    <w:rsid w:val="006D0D75"/>
    <w:rsid w:val="00744F1C"/>
    <w:rsid w:val="00763C7D"/>
    <w:rsid w:val="00777366"/>
    <w:rsid w:val="00786D95"/>
    <w:rsid w:val="007871DA"/>
    <w:rsid w:val="007D2B50"/>
    <w:rsid w:val="007D6F9C"/>
    <w:rsid w:val="007F4AD3"/>
    <w:rsid w:val="00834750"/>
    <w:rsid w:val="00842785"/>
    <w:rsid w:val="0089705C"/>
    <w:rsid w:val="008B6B48"/>
    <w:rsid w:val="008C04D3"/>
    <w:rsid w:val="0092357D"/>
    <w:rsid w:val="00944901"/>
    <w:rsid w:val="009528A2"/>
    <w:rsid w:val="009573E8"/>
    <w:rsid w:val="009B3AD8"/>
    <w:rsid w:val="009E29DE"/>
    <w:rsid w:val="00A64CEE"/>
    <w:rsid w:val="00A8734A"/>
    <w:rsid w:val="00AD3538"/>
    <w:rsid w:val="00B547D2"/>
    <w:rsid w:val="00BC1C36"/>
    <w:rsid w:val="00C15BA0"/>
    <w:rsid w:val="00C17F7F"/>
    <w:rsid w:val="00C702DD"/>
    <w:rsid w:val="00C77C1C"/>
    <w:rsid w:val="00CC2E8A"/>
    <w:rsid w:val="00CF3238"/>
    <w:rsid w:val="00CF3CEF"/>
    <w:rsid w:val="00CF7C68"/>
    <w:rsid w:val="00D01D18"/>
    <w:rsid w:val="00D65000"/>
    <w:rsid w:val="00D83ECA"/>
    <w:rsid w:val="00DA3032"/>
    <w:rsid w:val="00DB4145"/>
    <w:rsid w:val="00DC64BA"/>
    <w:rsid w:val="00DE6770"/>
    <w:rsid w:val="00E57EE9"/>
    <w:rsid w:val="00E72B47"/>
    <w:rsid w:val="00EA51CF"/>
    <w:rsid w:val="00F645FD"/>
    <w:rsid w:val="00F71060"/>
    <w:rsid w:val="00F82275"/>
    <w:rsid w:val="00F913FB"/>
    <w:rsid w:val="00FA3247"/>
    <w:rsid w:val="00FB0949"/>
    <w:rsid w:val="00FF649C"/>
    <w:rsid w:val="040A66C2"/>
    <w:rsid w:val="056D7287"/>
    <w:rsid w:val="16720D26"/>
    <w:rsid w:val="1B193F43"/>
    <w:rsid w:val="2FCE4BC9"/>
    <w:rsid w:val="483359A6"/>
    <w:rsid w:val="4E844F47"/>
    <w:rsid w:val="5F286CE8"/>
    <w:rsid w:val="636A7A5D"/>
    <w:rsid w:val="680A42F3"/>
    <w:rsid w:val="691D5B29"/>
    <w:rsid w:val="717344B1"/>
    <w:rsid w:val="73C47D4E"/>
    <w:rsid w:val="75B219A5"/>
    <w:rsid w:val="76550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682F19B"/>
  <w15:docId w15:val="{B4E3CDF3-0EAB-4077-B5A7-69A7E0E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 w:type="paragraph" w:styleId="a5">
    <w:name w:val="Normal (Web)"/>
    <w:basedOn w:val="a"/>
    <w:uiPriority w:val="99"/>
    <w:semiHidden/>
    <w:unhideWhenUsed/>
    <w:rsid w:val="003072AE"/>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072AE"/>
    <w:rPr>
      <w:b/>
      <w:bCs/>
    </w:rPr>
  </w:style>
  <w:style w:type="paragraph" w:styleId="a7">
    <w:name w:val="List Paragraph"/>
    <w:basedOn w:val="a"/>
    <w:uiPriority w:val="99"/>
    <w:rsid w:val="004340C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395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BFD046-0CB2-4416-8B6E-48E3B98E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73</Words>
  <Characters>417</Characters>
  <Application>Microsoft Office Word</Application>
  <DocSecurity>0</DocSecurity>
  <Lines>3</Lines>
  <Paragraphs>1</Paragraphs>
  <ScaleCrop>false</ScaleCrop>
  <Company/>
  <LinksUpToDate>false</LinksUpToDate>
  <CharactersWithSpaces>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32</cp:revision>
  <dcterms:created xsi:type="dcterms:W3CDTF">2017-08-17T08:59:00Z</dcterms:created>
  <dcterms:modified xsi:type="dcterms:W3CDTF">2021-06-22T02:14:00Z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