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857893" w14:textId="77777777" w:rsidR="00DB49AE" w:rsidRDefault="000D0E5D">
      <w:pPr>
        <w:jc w:val="center"/>
      </w:pPr>
      <w:r>
        <w:rPr>
          <w:b/>
          <w:sz w:val="40"/>
        </w:rPr>
        <w:t>青少年机器人技术等级考试实际操作试卷（一级）</w:t>
      </w:r>
    </w:p>
    <w:p w14:paraId="696F757E" w14:textId="77777777" w:rsidR="00DB49AE" w:rsidRDefault="000D0E5D">
      <w:pPr>
        <w:jc w:val="center"/>
      </w:pPr>
      <w:r>
        <w:t>分数：</w:t>
      </w:r>
      <w:r>
        <w:t xml:space="preserve">100.00            </w:t>
      </w:r>
      <w:r>
        <w:t>题数：</w:t>
      </w:r>
      <w:r>
        <w:t>1</w:t>
      </w:r>
    </w:p>
    <w:p w14:paraId="73FB57A9" w14:textId="77777777" w:rsidR="00DB49AE" w:rsidRDefault="00DB49AE"/>
    <w:p w14:paraId="0C5ED606" w14:textId="77777777" w:rsidR="00DB49AE" w:rsidRDefault="000D0E5D">
      <w:r>
        <w:rPr>
          <w:sz w:val="32"/>
        </w:rPr>
        <w:t>一、实操题</w:t>
      </w:r>
      <w:r>
        <w:t>（共</w:t>
      </w:r>
      <w:r>
        <w:t>1</w:t>
      </w:r>
      <w:r>
        <w:t>题，每题</w:t>
      </w:r>
      <w:r>
        <w:t>100</w:t>
      </w:r>
      <w:r>
        <w:t>分，共</w:t>
      </w:r>
      <w:r>
        <w:t>100</w:t>
      </w:r>
      <w:r>
        <w:t>分）</w:t>
      </w:r>
    </w:p>
    <w:p w14:paraId="59770BBC" w14:textId="20EF13AB" w:rsidR="00DB49AE" w:rsidRDefault="000D0E5D">
      <w:r>
        <w:t xml:space="preserve">1. </w:t>
      </w:r>
      <w:r>
        <w:rPr>
          <w:b/>
        </w:rPr>
        <w:t>搭建说明：</w:t>
      </w:r>
    </w:p>
    <w:p w14:paraId="470A13F9" w14:textId="77777777" w:rsidR="00DB49AE" w:rsidRDefault="000D0E5D">
      <w:r>
        <w:t xml:space="preserve"> </w:t>
      </w:r>
      <w:r>
        <w:t>制作一个烤肉架</w:t>
      </w:r>
    </w:p>
    <w:p w14:paraId="68AD07C7" w14:textId="77777777" w:rsidR="00DB49AE" w:rsidRDefault="000D0E5D">
      <w:r>
        <w:t xml:space="preserve"> </w:t>
      </w:r>
    </w:p>
    <w:p w14:paraId="511052B4" w14:textId="77777777" w:rsidR="00DB49AE" w:rsidRDefault="000D0E5D">
      <w:r>
        <w:t xml:space="preserve"> </w:t>
      </w:r>
      <w:r>
        <w:rPr>
          <w:b/>
        </w:rPr>
        <w:t xml:space="preserve">2. </w:t>
      </w:r>
      <w:r>
        <w:rPr>
          <w:b/>
        </w:rPr>
        <w:t>搭建要求：</w:t>
      </w:r>
    </w:p>
    <w:p w14:paraId="7A41B56E" w14:textId="77777777" w:rsidR="00DB49AE" w:rsidRDefault="000D0E5D">
      <w:r>
        <w:t xml:space="preserve"> </w:t>
      </w:r>
      <w:r>
        <w:t>（</w:t>
      </w:r>
      <w:r>
        <w:t xml:space="preserve">1) </w:t>
      </w:r>
      <w:r>
        <w:t>具备烤肉架大体框架，模型具备稳定性；</w:t>
      </w:r>
    </w:p>
    <w:p w14:paraId="45DA2855" w14:textId="77777777" w:rsidR="00DB49AE" w:rsidRDefault="000D0E5D">
      <w:r>
        <w:t xml:space="preserve"> </w:t>
      </w:r>
      <w:r>
        <w:t>（</w:t>
      </w:r>
      <w:r>
        <w:t xml:space="preserve">2) </w:t>
      </w:r>
      <w:r>
        <w:t>有一个手摇把手，当摇动把手时，整个模型开始运作；</w:t>
      </w:r>
    </w:p>
    <w:p w14:paraId="5D4A29F5" w14:textId="77777777" w:rsidR="00DB49AE" w:rsidRDefault="000D0E5D">
      <w:r>
        <w:t xml:space="preserve"> </w:t>
      </w:r>
      <w:r>
        <w:t>（</w:t>
      </w:r>
      <w:r>
        <w:t xml:space="preserve">3) </w:t>
      </w:r>
      <w:r>
        <w:t>至少有三个平行啮合的齿轮带动三个烤肉的长杆；</w:t>
      </w:r>
    </w:p>
    <w:p w14:paraId="0138771F" w14:textId="77777777" w:rsidR="00DB49AE" w:rsidRDefault="000D0E5D">
      <w:r>
        <w:t xml:space="preserve"> </w:t>
      </w:r>
      <w:r>
        <w:t>（</w:t>
      </w:r>
      <w:r>
        <w:t xml:space="preserve">4) </w:t>
      </w:r>
      <w:r>
        <w:t>整体动作顺利流畅。</w:t>
      </w:r>
    </w:p>
    <w:p w14:paraId="6E3E8EF1" w14:textId="77777777" w:rsidR="00DB49AE" w:rsidRDefault="000D0E5D">
      <w:r>
        <w:t xml:space="preserve"> </w:t>
      </w:r>
    </w:p>
    <w:p w14:paraId="70FE939B" w14:textId="77777777" w:rsidR="00DB49AE" w:rsidRDefault="000D0E5D">
      <w:r>
        <w:t xml:space="preserve"> </w:t>
      </w:r>
      <w:r>
        <w:rPr>
          <w:b/>
        </w:rPr>
        <w:t xml:space="preserve">3. </w:t>
      </w:r>
      <w:r>
        <w:rPr>
          <w:b/>
        </w:rPr>
        <w:t>案例样图：</w:t>
      </w:r>
    </w:p>
    <w:p w14:paraId="7171A7CD" w14:textId="77777777" w:rsidR="00DB49AE" w:rsidRDefault="000D0E5D">
      <w:r>
        <w:t xml:space="preserve"> </w:t>
      </w:r>
      <w:r>
        <w:t>以下列举了相关器材模型样例，考生可任选其一作为参考。</w:t>
      </w:r>
      <w:r>
        <w:t xml:space="preserve">  </w:t>
      </w:r>
    </w:p>
    <w:p w14:paraId="303F6579" w14:textId="3BCE8F3F" w:rsidR="00DB49AE" w:rsidRDefault="000D0E5D">
      <w:r>
        <w:t xml:space="preserve"> </w:t>
      </w:r>
      <w:r>
        <w:tab/>
      </w:r>
      <w:r>
        <w:rPr>
          <w:color w:val="E53333"/>
          <w:sz w:val="24"/>
        </w:rPr>
        <w:t>【器材说明】样例器材选自经中国电子学会评审通过的全国青少年机器人技术等级考试一级、二级适用器材。仅供参考，不作为考试评审的唯一依据。</w:t>
      </w:r>
      <w:r w:rsidR="00291F0C">
        <w:rPr>
          <w:color w:val="E53333"/>
          <w:sz w:val="24"/>
        </w:rPr>
        <w:t xml:space="preserve"> </w:t>
      </w:r>
    </w:p>
    <w:p w14:paraId="19E055F5" w14:textId="62C7B273" w:rsidR="00DB49AE" w:rsidRDefault="000D0E5D" w:rsidP="00291F0C">
      <w:pPr>
        <w:ind w:firstLineChars="100" w:firstLine="320"/>
      </w:pPr>
      <w:r>
        <w:rPr>
          <w:b/>
          <w:sz w:val="32"/>
        </w:rPr>
        <w:t>样例</w:t>
      </w:r>
      <w:r>
        <w:rPr>
          <w:b/>
          <w:sz w:val="32"/>
        </w:rPr>
        <w:t>1</w:t>
      </w:r>
      <w:r>
        <w:t xml:space="preserve">   </w:t>
      </w:r>
    </w:p>
    <w:p w14:paraId="4E4E44BC" w14:textId="77777777" w:rsidR="00DB49AE" w:rsidRDefault="000D0E5D">
      <w:r>
        <w:t xml:space="preserve"> </w:t>
      </w:r>
      <w:r>
        <w:tab/>
      </w:r>
      <w:r>
        <w:rPr>
          <w:noProof/>
          <w:sz w:val="28"/>
        </w:rPr>
        <w:drawing>
          <wp:inline distT="0" distB="0" distL="0" distR="0" wp14:anchorId="23E7FBC3" wp14:editId="09ACE682">
            <wp:extent cx="4091812" cy="2125086"/>
            <wp:effectExtent l="0" t="0" r="0" b="0"/>
            <wp:docPr id="1" name="Drawing 1" descr="20200916203347_8000.png"/>
            <wp:cNvGraphicFramePr/>
            <a:graphic xmlns:a="http://schemas.openxmlformats.org/drawingml/2006/main">
              <a:graphicData uri="http://schemas.openxmlformats.org/drawingml/2006/picture">
                <pic:pic xmlns:pic="http://schemas.openxmlformats.org/drawingml/2006/picture">
                  <pic:nvPicPr>
                    <pic:cNvPr id="0" name="Picture 1" descr="20200916203347_8000.png"/>
                    <pic:cNvPicPr>
                      <a:picLocks noChangeAspect="1"/>
                    </pic:cNvPicPr>
                  </pic:nvPicPr>
                  <pic:blipFill rotWithShape="0">
                    <a:blip r:embed="rId6"/>
                    <a:stretch>
                      <a:fillRect/>
                    </a:stretch>
                  </pic:blipFill>
                  <pic:spPr>
                    <a:xfrm>
                      <a:off x="0" y="0"/>
                      <a:ext cx="4138384" cy="2149273"/>
                    </a:xfrm>
                    <a:prstGeom prst="rect">
                      <a:avLst/>
                    </a:prstGeom>
                  </pic:spPr>
                </pic:pic>
              </a:graphicData>
            </a:graphic>
          </wp:inline>
        </w:drawing>
      </w:r>
    </w:p>
    <w:p w14:paraId="2BAFCAFF" w14:textId="77777777" w:rsidR="00DB49AE" w:rsidRDefault="000D0E5D">
      <w:r>
        <w:t xml:space="preserve">    </w:t>
      </w:r>
    </w:p>
    <w:p w14:paraId="6FECA44B" w14:textId="7E5A34F5" w:rsidR="00DB49AE" w:rsidRDefault="000D0E5D" w:rsidP="00291F0C">
      <w:pPr>
        <w:ind w:firstLineChars="100" w:firstLine="320"/>
      </w:pPr>
      <w:r>
        <w:rPr>
          <w:b/>
          <w:sz w:val="32"/>
        </w:rPr>
        <w:t>样例</w:t>
      </w:r>
      <w:r>
        <w:rPr>
          <w:b/>
          <w:sz w:val="32"/>
        </w:rPr>
        <w:t>2</w:t>
      </w:r>
      <w:r>
        <w:t xml:space="preserve">   </w:t>
      </w:r>
    </w:p>
    <w:p w14:paraId="6467C95B" w14:textId="77777777" w:rsidR="00DB49AE" w:rsidRDefault="000D0E5D">
      <w:r>
        <w:lastRenderedPageBreak/>
        <w:t xml:space="preserve"> </w:t>
      </w:r>
      <w:r>
        <w:tab/>
      </w:r>
      <w:r>
        <w:rPr>
          <w:noProof/>
          <w:sz w:val="28"/>
        </w:rPr>
        <w:drawing>
          <wp:inline distT="0" distB="0" distL="0" distR="0" wp14:anchorId="705B1B3A" wp14:editId="109333DF">
            <wp:extent cx="3851718" cy="2421372"/>
            <wp:effectExtent l="0" t="0" r="0" b="0"/>
            <wp:docPr id="2" name="Drawing 2" descr="20200916203405_1486.png"/>
            <wp:cNvGraphicFramePr/>
            <a:graphic xmlns:a="http://schemas.openxmlformats.org/drawingml/2006/main">
              <a:graphicData uri="http://schemas.openxmlformats.org/drawingml/2006/picture">
                <pic:pic xmlns:pic="http://schemas.openxmlformats.org/drawingml/2006/picture">
                  <pic:nvPicPr>
                    <pic:cNvPr id="0" name="Picture 2" descr="20200916203405_1486.png"/>
                    <pic:cNvPicPr>
                      <a:picLocks noChangeAspect="1"/>
                    </pic:cNvPicPr>
                  </pic:nvPicPr>
                  <pic:blipFill rotWithShape="0">
                    <a:blip r:embed="rId7"/>
                    <a:stretch>
                      <a:fillRect/>
                    </a:stretch>
                  </pic:blipFill>
                  <pic:spPr>
                    <a:xfrm>
                      <a:off x="0" y="0"/>
                      <a:ext cx="3869714" cy="2432685"/>
                    </a:xfrm>
                    <a:prstGeom prst="rect">
                      <a:avLst/>
                    </a:prstGeom>
                  </pic:spPr>
                </pic:pic>
              </a:graphicData>
            </a:graphic>
          </wp:inline>
        </w:drawing>
      </w:r>
    </w:p>
    <w:p w14:paraId="767CC1DF" w14:textId="73D8F0C7" w:rsidR="00DB49AE" w:rsidRDefault="000D0E5D" w:rsidP="00291F0C">
      <w:r>
        <w:t xml:space="preserve"> </w:t>
      </w:r>
      <w:r w:rsidR="00291F0C">
        <w:rPr>
          <w:b/>
          <w:sz w:val="32"/>
        </w:rPr>
        <w:t xml:space="preserve"> </w:t>
      </w:r>
      <w:r>
        <w:rPr>
          <w:b/>
          <w:sz w:val="32"/>
        </w:rPr>
        <w:t>样例</w:t>
      </w:r>
      <w:r>
        <w:rPr>
          <w:b/>
          <w:sz w:val="32"/>
        </w:rPr>
        <w:t>3</w:t>
      </w:r>
      <w:r>
        <w:t xml:space="preserve">   </w:t>
      </w:r>
    </w:p>
    <w:p w14:paraId="2B267ED9" w14:textId="77777777" w:rsidR="00DB49AE" w:rsidRDefault="000D0E5D">
      <w:r>
        <w:t xml:space="preserve"> </w:t>
      </w:r>
      <w:r>
        <w:tab/>
      </w:r>
      <w:r>
        <w:rPr>
          <w:noProof/>
          <w:sz w:val="28"/>
        </w:rPr>
        <w:drawing>
          <wp:inline distT="0" distB="0" distL="0" distR="0" wp14:anchorId="49F50C55" wp14:editId="5A217029">
            <wp:extent cx="3867043" cy="2549082"/>
            <wp:effectExtent l="0" t="0" r="0" b="0"/>
            <wp:docPr id="3" name="Drawing 3" descr="20200916203419_3873.png"/>
            <wp:cNvGraphicFramePr/>
            <a:graphic xmlns:a="http://schemas.openxmlformats.org/drawingml/2006/main">
              <a:graphicData uri="http://schemas.openxmlformats.org/drawingml/2006/picture">
                <pic:pic xmlns:pic="http://schemas.openxmlformats.org/drawingml/2006/picture">
                  <pic:nvPicPr>
                    <pic:cNvPr id="0" name="Picture 3" descr="20200916203419_3873.png"/>
                    <pic:cNvPicPr>
                      <a:picLocks noChangeAspect="1"/>
                    </pic:cNvPicPr>
                  </pic:nvPicPr>
                  <pic:blipFill rotWithShape="0">
                    <a:blip r:embed="rId8"/>
                    <a:stretch>
                      <a:fillRect/>
                    </a:stretch>
                  </pic:blipFill>
                  <pic:spPr>
                    <a:xfrm>
                      <a:off x="0" y="0"/>
                      <a:ext cx="3888641" cy="2563319"/>
                    </a:xfrm>
                    <a:prstGeom prst="rect">
                      <a:avLst/>
                    </a:prstGeom>
                  </pic:spPr>
                </pic:pic>
              </a:graphicData>
            </a:graphic>
          </wp:inline>
        </w:drawing>
      </w:r>
    </w:p>
    <w:p w14:paraId="7EDD27F7" w14:textId="77777777" w:rsidR="00DB49AE" w:rsidRDefault="000D0E5D">
      <w:r>
        <w:t xml:space="preserve">    </w:t>
      </w:r>
    </w:p>
    <w:p w14:paraId="38524B23" w14:textId="6499F861" w:rsidR="00DB49AE" w:rsidRDefault="000D0E5D" w:rsidP="00291F0C">
      <w:pPr>
        <w:ind w:firstLineChars="100" w:firstLine="320"/>
      </w:pPr>
      <w:r>
        <w:rPr>
          <w:b/>
          <w:sz w:val="32"/>
        </w:rPr>
        <w:t>样例</w:t>
      </w:r>
      <w:r>
        <w:rPr>
          <w:b/>
          <w:sz w:val="32"/>
        </w:rPr>
        <w:t>4</w:t>
      </w:r>
      <w:r>
        <w:t xml:space="preserve">   </w:t>
      </w:r>
    </w:p>
    <w:p w14:paraId="4819589A" w14:textId="77777777" w:rsidR="00DB49AE" w:rsidRDefault="000D0E5D">
      <w:r>
        <w:t xml:space="preserve"> </w:t>
      </w:r>
      <w:r>
        <w:tab/>
      </w:r>
      <w:r>
        <w:rPr>
          <w:noProof/>
          <w:sz w:val="28"/>
        </w:rPr>
        <w:drawing>
          <wp:inline distT="0" distB="0" distL="0" distR="0" wp14:anchorId="2DE09B31" wp14:editId="07CC1BD2">
            <wp:extent cx="4004970" cy="2518431"/>
            <wp:effectExtent l="0" t="0" r="0" b="0"/>
            <wp:docPr id="4" name="Drawing 4" descr="20200916203433_8498.png"/>
            <wp:cNvGraphicFramePr/>
            <a:graphic xmlns:a="http://schemas.openxmlformats.org/drawingml/2006/main">
              <a:graphicData uri="http://schemas.openxmlformats.org/drawingml/2006/picture">
                <pic:pic xmlns:pic="http://schemas.openxmlformats.org/drawingml/2006/picture">
                  <pic:nvPicPr>
                    <pic:cNvPr id="0" name="Picture 4" descr="20200916203433_8498.png"/>
                    <pic:cNvPicPr>
                      <a:picLocks noChangeAspect="1"/>
                    </pic:cNvPicPr>
                  </pic:nvPicPr>
                  <pic:blipFill rotWithShape="0">
                    <a:blip r:embed="rId9"/>
                    <a:stretch>
                      <a:fillRect/>
                    </a:stretch>
                  </pic:blipFill>
                  <pic:spPr>
                    <a:xfrm>
                      <a:off x="0" y="0"/>
                      <a:ext cx="4028019" cy="2532925"/>
                    </a:xfrm>
                    <a:prstGeom prst="rect">
                      <a:avLst/>
                    </a:prstGeom>
                  </pic:spPr>
                </pic:pic>
              </a:graphicData>
            </a:graphic>
          </wp:inline>
        </w:drawing>
      </w:r>
    </w:p>
    <w:p w14:paraId="0F68F273" w14:textId="77777777" w:rsidR="00DB49AE" w:rsidRDefault="000D0E5D">
      <w:r>
        <w:lastRenderedPageBreak/>
        <w:t xml:space="preserve">      </w:t>
      </w:r>
    </w:p>
    <w:p w14:paraId="4829EBD6" w14:textId="77777777" w:rsidR="00DB49AE" w:rsidRDefault="000D0E5D">
      <w:r>
        <w:t xml:space="preserve"> </w:t>
      </w:r>
      <w:r>
        <w:tab/>
      </w:r>
    </w:p>
    <w:p w14:paraId="3F39F428" w14:textId="01DA8546" w:rsidR="00DB49AE" w:rsidRDefault="000D0E5D" w:rsidP="00291F0C">
      <w:pPr>
        <w:ind w:firstLineChars="100" w:firstLine="320"/>
      </w:pPr>
      <w:r>
        <w:rPr>
          <w:b/>
          <w:sz w:val="32"/>
        </w:rPr>
        <w:t>样例</w:t>
      </w:r>
      <w:r>
        <w:rPr>
          <w:b/>
          <w:sz w:val="32"/>
        </w:rPr>
        <w:t>5</w:t>
      </w:r>
      <w:r>
        <w:t xml:space="preserve">   </w:t>
      </w:r>
    </w:p>
    <w:p w14:paraId="2D587747" w14:textId="77777777" w:rsidR="00DB49AE" w:rsidRDefault="000D0E5D">
      <w:r>
        <w:t xml:space="preserve"> </w:t>
      </w:r>
      <w:r>
        <w:tab/>
      </w:r>
      <w:r>
        <w:rPr>
          <w:noProof/>
          <w:sz w:val="28"/>
        </w:rPr>
        <w:drawing>
          <wp:inline distT="0" distB="0" distL="0" distR="0" wp14:anchorId="6AC10552" wp14:editId="686D39B8">
            <wp:extent cx="4168438" cy="2789175"/>
            <wp:effectExtent l="0" t="0" r="0" b="0"/>
            <wp:docPr id="5" name="Drawing 5" descr="20200916203449_8028.png"/>
            <wp:cNvGraphicFramePr/>
            <a:graphic xmlns:a="http://schemas.openxmlformats.org/drawingml/2006/main">
              <a:graphicData uri="http://schemas.openxmlformats.org/drawingml/2006/picture">
                <pic:pic xmlns:pic="http://schemas.openxmlformats.org/drawingml/2006/picture">
                  <pic:nvPicPr>
                    <pic:cNvPr id="0" name="Picture 5" descr="20200916203449_8028.png"/>
                    <pic:cNvPicPr>
                      <a:picLocks noChangeAspect="1"/>
                    </pic:cNvPicPr>
                  </pic:nvPicPr>
                  <pic:blipFill rotWithShape="0">
                    <a:blip r:embed="rId10"/>
                    <a:stretch>
                      <a:fillRect/>
                    </a:stretch>
                  </pic:blipFill>
                  <pic:spPr>
                    <a:xfrm>
                      <a:off x="0" y="0"/>
                      <a:ext cx="4191735" cy="2804763"/>
                    </a:xfrm>
                    <a:prstGeom prst="rect">
                      <a:avLst/>
                    </a:prstGeom>
                  </pic:spPr>
                </pic:pic>
              </a:graphicData>
            </a:graphic>
          </wp:inline>
        </w:drawing>
      </w:r>
    </w:p>
    <w:p w14:paraId="35E4A2FB" w14:textId="77777777" w:rsidR="00DB49AE" w:rsidRDefault="000D0E5D">
      <w:r>
        <w:t xml:space="preserve">      </w:t>
      </w:r>
    </w:p>
    <w:p w14:paraId="40051764" w14:textId="37376E5A" w:rsidR="00DB49AE" w:rsidRDefault="000D0E5D" w:rsidP="00291F0C">
      <w:pPr>
        <w:ind w:firstLineChars="100" w:firstLine="320"/>
      </w:pPr>
      <w:r>
        <w:rPr>
          <w:b/>
          <w:sz w:val="32"/>
        </w:rPr>
        <w:t>样例</w:t>
      </w:r>
      <w:r>
        <w:rPr>
          <w:b/>
          <w:sz w:val="32"/>
        </w:rPr>
        <w:t>6</w:t>
      </w:r>
      <w:r>
        <w:t xml:space="preserve">   </w:t>
      </w:r>
    </w:p>
    <w:p w14:paraId="1E5F32E5" w14:textId="77777777" w:rsidR="00DB49AE" w:rsidRDefault="000D0E5D">
      <w:r>
        <w:t xml:space="preserve"> </w:t>
      </w:r>
      <w:r>
        <w:tab/>
      </w:r>
      <w:r>
        <w:rPr>
          <w:noProof/>
          <w:sz w:val="28"/>
        </w:rPr>
        <w:drawing>
          <wp:inline distT="0" distB="0" distL="0" distR="0" wp14:anchorId="3F542C84" wp14:editId="7BA0A3C6">
            <wp:extent cx="4326798" cy="2641033"/>
            <wp:effectExtent l="0" t="0" r="0" b="0"/>
            <wp:docPr id="6" name="Drawing 6" descr="20200916203505_0853.png"/>
            <wp:cNvGraphicFramePr/>
            <a:graphic xmlns:a="http://schemas.openxmlformats.org/drawingml/2006/main">
              <a:graphicData uri="http://schemas.openxmlformats.org/drawingml/2006/picture">
                <pic:pic xmlns:pic="http://schemas.openxmlformats.org/drawingml/2006/picture">
                  <pic:nvPicPr>
                    <pic:cNvPr id="0" name="Picture 6" descr="20200916203505_0853.png"/>
                    <pic:cNvPicPr>
                      <a:picLocks noChangeAspect="1"/>
                    </pic:cNvPicPr>
                  </pic:nvPicPr>
                  <pic:blipFill rotWithShape="0">
                    <a:blip r:embed="rId11"/>
                    <a:stretch>
                      <a:fillRect/>
                    </a:stretch>
                  </pic:blipFill>
                  <pic:spPr>
                    <a:xfrm>
                      <a:off x="0" y="0"/>
                      <a:ext cx="4352579" cy="2656770"/>
                    </a:xfrm>
                    <a:prstGeom prst="rect">
                      <a:avLst/>
                    </a:prstGeom>
                  </pic:spPr>
                </pic:pic>
              </a:graphicData>
            </a:graphic>
          </wp:inline>
        </w:drawing>
      </w:r>
    </w:p>
    <w:p w14:paraId="072B51A6" w14:textId="649134B5" w:rsidR="00DB49AE" w:rsidRDefault="00291F0C">
      <w:r>
        <w:rPr>
          <w:rFonts w:hint="eastAsia"/>
        </w:rPr>
        <w:t xml:space="preserve"> </w:t>
      </w:r>
    </w:p>
    <w:sectPr w:rsidR="00DB49A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93B817" w14:textId="77777777" w:rsidR="000D0E5D" w:rsidRDefault="000D0E5D" w:rsidP="00291F0C">
      <w:r>
        <w:separator/>
      </w:r>
    </w:p>
  </w:endnote>
  <w:endnote w:type="continuationSeparator" w:id="0">
    <w:p w14:paraId="6A4144AF" w14:textId="77777777" w:rsidR="000D0E5D" w:rsidRDefault="000D0E5D" w:rsidP="00291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04DDB3" w14:textId="77777777" w:rsidR="000D0E5D" w:rsidRDefault="000D0E5D" w:rsidP="00291F0C">
      <w:r>
        <w:separator/>
      </w:r>
    </w:p>
  </w:footnote>
  <w:footnote w:type="continuationSeparator" w:id="0">
    <w:p w14:paraId="3D486C46" w14:textId="77777777" w:rsidR="000D0E5D" w:rsidRDefault="000D0E5D" w:rsidP="00291F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B49AE"/>
    <w:rsid w:val="000D0E5D"/>
    <w:rsid w:val="00291F0C"/>
    <w:rsid w:val="00BC3455"/>
    <w:rsid w:val="00DB4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38F197"/>
  <w15:docId w15:val="{4F969692-E8FB-4DBB-B2A3-5328C9703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1F0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91F0C"/>
    <w:rPr>
      <w:sz w:val="18"/>
      <w:szCs w:val="18"/>
    </w:rPr>
  </w:style>
  <w:style w:type="paragraph" w:styleId="a5">
    <w:name w:val="footer"/>
    <w:basedOn w:val="a"/>
    <w:link w:val="a6"/>
    <w:uiPriority w:val="99"/>
    <w:unhideWhenUsed/>
    <w:rsid w:val="00291F0C"/>
    <w:pPr>
      <w:tabs>
        <w:tab w:val="center" w:pos="4153"/>
        <w:tab w:val="right" w:pos="8306"/>
      </w:tabs>
      <w:snapToGrid w:val="0"/>
      <w:jc w:val="left"/>
    </w:pPr>
    <w:rPr>
      <w:sz w:val="18"/>
      <w:szCs w:val="18"/>
    </w:rPr>
  </w:style>
  <w:style w:type="character" w:customStyle="1" w:styleId="a6">
    <w:name w:val="页脚 字符"/>
    <w:basedOn w:val="a0"/>
    <w:link w:val="a5"/>
    <w:uiPriority w:val="99"/>
    <w:rsid w:val="00291F0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Words>
  <Characters>349</Characters>
  <Application>Microsoft Office Word</Application>
  <DocSecurity>0</DocSecurity>
  <Lines>2</Lines>
  <Paragraphs>1</Paragraphs>
  <ScaleCrop>false</ScaleCrop>
  <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NPOI</dc:creator>
  <cp:lastModifiedBy>wu yanguang</cp:lastModifiedBy>
  <cp:revision>3</cp:revision>
  <dcterms:created xsi:type="dcterms:W3CDTF">2020-09-20T09:40:00Z</dcterms:created>
  <dcterms:modified xsi:type="dcterms:W3CDTF">2020-09-20T01:42:00Z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2.1.1</vt:lpwstr>
  </property>
</Properties>
</file>