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8C85B" w14:textId="77777777" w:rsidR="002563B3" w:rsidRPr="007C6EF8" w:rsidRDefault="0000178C">
      <w:pPr>
        <w:jc w:val="center"/>
        <w:rPr>
          <w:rFonts w:ascii="方正小标宋简体" w:eastAsia="方正小标宋简体" w:hAnsi="微软雅黑" w:cs="微软雅黑" w:hint="eastAsia"/>
          <w:sz w:val="36"/>
          <w:szCs w:val="36"/>
        </w:rPr>
      </w:pPr>
      <w:r w:rsidRPr="007C6EF8">
        <w:rPr>
          <w:rFonts w:ascii="方正小标宋简体" w:eastAsia="方正小标宋简体" w:hAnsi="微软雅黑" w:cs="微软雅黑" w:hint="eastAsia"/>
          <w:sz w:val="36"/>
          <w:szCs w:val="36"/>
        </w:rPr>
        <w:t>全国青少年机器人技术等级考试</w:t>
      </w:r>
    </w:p>
    <w:p w14:paraId="1B6AFCBD" w14:textId="77777777" w:rsidR="002563B3" w:rsidRPr="007C6EF8" w:rsidRDefault="0000178C">
      <w:pPr>
        <w:jc w:val="center"/>
        <w:rPr>
          <w:rFonts w:ascii="方正小标宋简体" w:eastAsia="方正小标宋简体" w:hAnsi="微软雅黑" w:cs="微软雅黑" w:hint="eastAsia"/>
          <w:sz w:val="36"/>
          <w:szCs w:val="36"/>
        </w:rPr>
      </w:pPr>
      <w:r w:rsidRPr="007C6EF8">
        <w:rPr>
          <w:rFonts w:ascii="方正小标宋简体" w:eastAsia="方正小标宋简体" w:hAnsi="微软雅黑" w:cs="微软雅黑" w:hint="eastAsia"/>
          <w:sz w:val="36"/>
          <w:szCs w:val="36"/>
        </w:rPr>
        <w:t>实操题（六级）及评分标准</w:t>
      </w:r>
    </w:p>
    <w:p w14:paraId="726EA28B" w14:textId="77777777" w:rsidR="002563B3" w:rsidRDefault="002563B3">
      <w:pPr>
        <w:jc w:val="center"/>
        <w:rPr>
          <w:rFonts w:ascii="宋体" w:eastAsia="宋体" w:hAnsi="宋体"/>
          <w:sz w:val="24"/>
          <w:szCs w:val="24"/>
        </w:rPr>
      </w:pPr>
    </w:p>
    <w:p w14:paraId="195E9E11" w14:textId="77777777" w:rsidR="002563B3" w:rsidRDefault="002563B3">
      <w:pPr>
        <w:jc w:val="left"/>
        <w:rPr>
          <w:rFonts w:ascii="宋体" w:eastAsia="宋体" w:hAnsi="宋体"/>
          <w:sz w:val="24"/>
          <w:szCs w:val="24"/>
        </w:rPr>
      </w:pPr>
    </w:p>
    <w:p w14:paraId="5DE2B77C" w14:textId="77777777" w:rsidR="002563B3" w:rsidRDefault="0000178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14:paraId="5DA5EA8F" w14:textId="77777777" w:rsidR="002563B3" w:rsidRDefault="0000178C">
      <w:pPr>
        <w:spacing w:before="120" w:line="500" w:lineRule="exact"/>
        <w:rPr>
          <w:rFonts w:ascii="宋体" w:eastAsia="微软雅黑" w:hAnsi="宋体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主题：</w:t>
      </w:r>
      <w:r>
        <w:rPr>
          <w:rFonts w:ascii="微软雅黑" w:eastAsia="微软雅黑" w:hAnsi="微软雅黑" w:cs="微软雅黑" w:hint="eastAsia"/>
          <w:sz w:val="24"/>
        </w:rPr>
        <w:t>通过串口控制步进电机转动</w:t>
      </w:r>
    </w:p>
    <w:p w14:paraId="412459F9" w14:textId="77777777" w:rsidR="002563B3" w:rsidRDefault="0000178C">
      <w:pPr>
        <w:spacing w:before="120" w:line="500" w:lineRule="exact"/>
        <w:rPr>
          <w:rFonts w:ascii="宋体" w:hAnsi="宋体" w:cs="宋体"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器件：</w:t>
      </w:r>
      <w:r>
        <w:rPr>
          <w:rFonts w:ascii="宋体" w:hAnsi="宋体" w:cs="微软雅黑" w:hint="eastAsia"/>
          <w:sz w:val="24"/>
        </w:rPr>
        <w:t>ESP32</w:t>
      </w:r>
      <w:r>
        <w:rPr>
          <w:rFonts w:ascii="宋体" w:hAnsi="宋体" w:cs="微软雅黑" w:hint="eastAsia"/>
          <w:sz w:val="24"/>
        </w:rPr>
        <w:t>主控、步进电机控制器</w:t>
      </w:r>
      <w:r>
        <w:rPr>
          <w:rFonts w:ascii="宋体" w:eastAsia="宋体" w:hAnsi="宋体" w:hint="eastAsia"/>
          <w:sz w:val="24"/>
          <w:szCs w:val="24"/>
        </w:rPr>
        <w:t>、步进电机、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灯</w:t>
      </w: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个等相关元器件。</w:t>
      </w:r>
    </w:p>
    <w:p w14:paraId="2A9C801F" w14:textId="77777777" w:rsidR="002563B3" w:rsidRDefault="0000178C">
      <w:pPr>
        <w:spacing w:before="120" w:line="500" w:lineRule="exact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要求</w:t>
      </w:r>
      <w:r>
        <w:rPr>
          <w:rFonts w:ascii="微软雅黑" w:eastAsia="微软雅黑" w:hAnsi="微软雅黑" w:cs="微软雅黑" w:hint="eastAsia"/>
          <w:b/>
          <w:bCs/>
          <w:sz w:val="24"/>
        </w:rPr>
        <w:t>：</w:t>
      </w:r>
    </w:p>
    <w:p w14:paraId="50EBF6DC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通过串口监视器控制步进电机转动的位置。使用两个</w:t>
      </w:r>
      <w:r>
        <w:rPr>
          <w:rFonts w:ascii="宋体" w:eastAsia="宋体" w:hAnsi="宋体" w:hint="eastAsia"/>
          <w:sz w:val="24"/>
          <w:szCs w:val="24"/>
        </w:rPr>
        <w:t>LED</w:t>
      </w:r>
      <w:r>
        <w:rPr>
          <w:rFonts w:ascii="宋体" w:eastAsia="宋体" w:hAnsi="宋体" w:hint="eastAsia"/>
          <w:sz w:val="24"/>
          <w:szCs w:val="24"/>
        </w:rPr>
        <w:t>灯（</w:t>
      </w:r>
      <w:r>
        <w:rPr>
          <w:rFonts w:ascii="宋体" w:eastAsia="宋体" w:hAnsi="宋体" w:hint="eastAsia"/>
          <w:sz w:val="24"/>
          <w:szCs w:val="24"/>
        </w:rPr>
        <w:t>LED_A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LED_B</w:t>
      </w:r>
      <w:r>
        <w:rPr>
          <w:rFonts w:ascii="宋体" w:eastAsia="宋体" w:hAnsi="宋体" w:hint="eastAsia"/>
          <w:sz w:val="24"/>
          <w:szCs w:val="24"/>
        </w:rPr>
        <w:t>），指示转动的方向。</w:t>
      </w:r>
    </w:p>
    <w:p w14:paraId="076A2859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系统通电后，步进电机的当前位置为初始零位。串口监视器出现“</w:t>
      </w:r>
      <w:r>
        <w:rPr>
          <w:rFonts w:ascii="宋体" w:eastAsia="宋体" w:hAnsi="宋体" w:hint="eastAsia"/>
          <w:sz w:val="24"/>
          <w:szCs w:val="24"/>
        </w:rPr>
        <w:t>Input new position</w:t>
      </w:r>
      <w:r>
        <w:rPr>
          <w:rFonts w:ascii="宋体" w:eastAsia="宋体" w:hAnsi="宋体" w:hint="eastAsia"/>
          <w:sz w:val="24"/>
          <w:szCs w:val="24"/>
        </w:rPr>
        <w:t>：”的提示。</w:t>
      </w:r>
    </w:p>
    <w:p w14:paraId="0E9A8A51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在串口监视器输入框中输入数值</w:t>
      </w:r>
      <w:r>
        <w:rPr>
          <w:rFonts w:ascii="宋体" w:eastAsia="宋体" w:hAnsi="宋体" w:hint="eastAsia"/>
          <w:sz w:val="24"/>
          <w:szCs w:val="24"/>
        </w:rPr>
        <w:t>1024</w:t>
      </w:r>
      <w:r>
        <w:rPr>
          <w:rFonts w:ascii="宋体" w:eastAsia="宋体" w:hAnsi="宋体" w:hint="eastAsia"/>
          <w:sz w:val="24"/>
          <w:szCs w:val="24"/>
        </w:rPr>
        <w:t>，点击【发送】。此时步进电机转动半周后停止。转动过程中，串口监视器实时显示步进电机转动过程中当前的位置数值，</w:t>
      </w:r>
      <w:r>
        <w:rPr>
          <w:rFonts w:ascii="宋体" w:eastAsia="宋体" w:hAnsi="宋体" w:hint="eastAsia"/>
          <w:sz w:val="24"/>
          <w:szCs w:val="24"/>
        </w:rPr>
        <w:t>LED_A</w:t>
      </w:r>
      <w:r>
        <w:rPr>
          <w:rFonts w:ascii="宋体" w:eastAsia="宋体" w:hAnsi="宋体" w:hint="eastAsia"/>
          <w:sz w:val="24"/>
          <w:szCs w:val="24"/>
        </w:rPr>
        <w:t>点亮，</w:t>
      </w:r>
      <w:r>
        <w:rPr>
          <w:rFonts w:ascii="宋体" w:eastAsia="宋体" w:hAnsi="宋体" w:hint="eastAsia"/>
          <w:sz w:val="24"/>
          <w:szCs w:val="24"/>
        </w:rPr>
        <w:t>LED_B</w:t>
      </w:r>
      <w:r>
        <w:rPr>
          <w:rFonts w:ascii="宋体" w:eastAsia="宋体" w:hAnsi="宋体" w:hint="eastAsia"/>
          <w:sz w:val="24"/>
          <w:szCs w:val="24"/>
        </w:rPr>
        <w:t>熄灭。</w:t>
      </w:r>
    </w:p>
    <w:p w14:paraId="59B910CD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在串口监视器输入框中输入输入数值</w:t>
      </w:r>
      <w:r>
        <w:rPr>
          <w:rFonts w:ascii="宋体" w:eastAsia="宋体" w:hAnsi="宋体" w:hint="eastAsia"/>
          <w:sz w:val="24"/>
          <w:szCs w:val="24"/>
        </w:rPr>
        <w:t>-1024</w:t>
      </w:r>
      <w:r>
        <w:rPr>
          <w:rFonts w:ascii="宋体" w:eastAsia="宋体" w:hAnsi="宋体" w:hint="eastAsia"/>
          <w:sz w:val="24"/>
          <w:szCs w:val="24"/>
        </w:rPr>
        <w:t>，点击【发送】。此时步进电机反向转动一周后停止。转动过程中，串口监视器实时显示步进电机转动过程中当前的位置数值，</w:t>
      </w:r>
      <w:r>
        <w:rPr>
          <w:rFonts w:ascii="宋体" w:eastAsia="宋体" w:hAnsi="宋体" w:hint="eastAsia"/>
          <w:sz w:val="24"/>
          <w:szCs w:val="24"/>
        </w:rPr>
        <w:t>LED_A</w:t>
      </w:r>
      <w:r>
        <w:rPr>
          <w:rFonts w:ascii="宋体" w:eastAsia="宋体" w:hAnsi="宋体" w:hint="eastAsia"/>
          <w:sz w:val="24"/>
          <w:szCs w:val="24"/>
        </w:rPr>
        <w:t>熄灭，</w:t>
      </w:r>
      <w:r>
        <w:rPr>
          <w:rFonts w:ascii="宋体" w:eastAsia="宋体" w:hAnsi="宋体" w:hint="eastAsia"/>
          <w:sz w:val="24"/>
          <w:szCs w:val="24"/>
        </w:rPr>
        <w:t>LED_B</w:t>
      </w:r>
      <w:r>
        <w:rPr>
          <w:rFonts w:ascii="宋体" w:eastAsia="宋体" w:hAnsi="宋体" w:hint="eastAsia"/>
          <w:sz w:val="24"/>
          <w:szCs w:val="24"/>
        </w:rPr>
        <w:t>点亮。</w:t>
      </w:r>
    </w:p>
    <w:p w14:paraId="2BC67E56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当步进电机旋转到指定位置后，</w:t>
      </w:r>
      <w:r>
        <w:rPr>
          <w:rFonts w:ascii="宋体" w:eastAsia="宋体" w:hAnsi="宋体" w:hint="eastAsia"/>
          <w:sz w:val="24"/>
          <w:szCs w:val="24"/>
        </w:rPr>
        <w:t>LED_A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LED_B</w:t>
      </w:r>
      <w:r>
        <w:rPr>
          <w:rFonts w:ascii="宋体" w:eastAsia="宋体" w:hAnsi="宋体" w:hint="eastAsia"/>
          <w:sz w:val="24"/>
          <w:szCs w:val="24"/>
        </w:rPr>
        <w:t>均熄灭，串口监视器窗口显示“</w:t>
      </w:r>
      <w:r>
        <w:rPr>
          <w:rFonts w:ascii="宋体" w:eastAsia="宋体" w:hAnsi="宋体" w:hint="eastAsia"/>
          <w:sz w:val="24"/>
          <w:szCs w:val="24"/>
        </w:rPr>
        <w:t>End</w:t>
      </w:r>
      <w:r>
        <w:rPr>
          <w:rFonts w:ascii="宋体" w:eastAsia="宋体" w:hAnsi="宋体" w:hint="eastAsia"/>
          <w:sz w:val="24"/>
          <w:szCs w:val="24"/>
        </w:rPr>
        <w:t>”和“</w:t>
      </w:r>
      <w:r>
        <w:rPr>
          <w:rFonts w:ascii="宋体" w:eastAsia="宋体" w:hAnsi="宋体" w:hint="eastAsia"/>
          <w:sz w:val="24"/>
          <w:szCs w:val="24"/>
        </w:rPr>
        <w:t>Input new position</w:t>
      </w:r>
      <w:r>
        <w:rPr>
          <w:rFonts w:ascii="宋体" w:eastAsia="宋体" w:hAnsi="宋体" w:hint="eastAsia"/>
          <w:sz w:val="24"/>
          <w:szCs w:val="24"/>
        </w:rPr>
        <w:t>：”的提示。</w:t>
      </w:r>
    </w:p>
    <w:p w14:paraId="78E9785D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程序中</w:t>
      </w:r>
      <w:r>
        <w:rPr>
          <w:rFonts w:ascii="宋体" w:eastAsia="宋体" w:hAnsi="宋体" w:hint="eastAsia"/>
          <w:sz w:val="24"/>
          <w:szCs w:val="24"/>
        </w:rPr>
        <w:t>使用步进电机类库</w:t>
      </w:r>
      <w:r>
        <w:rPr>
          <w:rFonts w:ascii="宋体" w:eastAsia="宋体" w:hAnsi="宋体" w:hint="eastAsia"/>
          <w:sz w:val="24"/>
          <w:szCs w:val="24"/>
        </w:rPr>
        <w:t>AccelStepper</w:t>
      </w:r>
      <w:r>
        <w:rPr>
          <w:rFonts w:ascii="宋体" w:eastAsia="宋体" w:hAnsi="宋体" w:hint="eastAsia"/>
          <w:sz w:val="24"/>
          <w:szCs w:val="24"/>
        </w:rPr>
        <w:t>通过梯形加减速来控制步进电机的转动。控制程序采用</w:t>
      </w:r>
      <w:r>
        <w:rPr>
          <w:rFonts w:ascii="宋体" w:eastAsia="宋体" w:hAnsi="宋体" w:hint="eastAsia"/>
          <w:sz w:val="24"/>
          <w:szCs w:val="24"/>
        </w:rPr>
        <w:t>C/C++</w:t>
      </w:r>
      <w:r>
        <w:rPr>
          <w:rFonts w:ascii="宋体" w:eastAsia="宋体" w:hAnsi="宋体" w:hint="eastAsia"/>
          <w:sz w:val="24"/>
          <w:szCs w:val="24"/>
        </w:rPr>
        <w:t>代码编写。</w:t>
      </w:r>
    </w:p>
    <w:p w14:paraId="2FBB80CC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为了方便识别步进电机旋转，可以将车轮或纸片固定在马达转轴上。</w:t>
      </w:r>
    </w:p>
    <w:p w14:paraId="4748D312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未作规定处可自行处理，无明显与事实违背即可。</w:t>
      </w:r>
    </w:p>
    <w:p w14:paraId="4FD645E2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编写程序文件命名规则为：</w:t>
      </w:r>
      <w:r>
        <w:rPr>
          <w:rFonts w:ascii="宋体" w:eastAsia="宋体" w:hAnsi="宋体" w:hint="eastAsia"/>
          <w:sz w:val="24"/>
          <w:szCs w:val="24"/>
        </w:rPr>
        <w:t>DJKS6_</w:t>
      </w:r>
      <w:r>
        <w:rPr>
          <w:rFonts w:ascii="宋体" w:eastAsia="宋体" w:hAnsi="宋体" w:hint="eastAsia"/>
          <w:sz w:val="24"/>
          <w:szCs w:val="24"/>
        </w:rPr>
        <w:t>身份证号，考试完毕拷贝上交备案。</w:t>
      </w:r>
    </w:p>
    <w:p w14:paraId="6A43E1F7" w14:textId="77777777" w:rsidR="002563B3" w:rsidRDefault="0000178C">
      <w:pPr>
        <w:numPr>
          <w:ilvl w:val="0"/>
          <w:numId w:val="2"/>
        </w:numPr>
        <w:spacing w:line="360" w:lineRule="auto"/>
        <w:ind w:firstLine="420"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程序编写过程中不得打开库例程和其它程序，如发现，实操成绩按照</w:t>
      </w:r>
      <w:r>
        <w:rPr>
          <w:rFonts w:ascii="宋体" w:eastAsia="宋体" w:hAnsi="宋体" w:hint="eastAsia"/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分处理。</w:t>
      </w:r>
    </w:p>
    <w:p w14:paraId="4940AC07" w14:textId="77777777" w:rsidR="002563B3" w:rsidRDefault="002563B3">
      <w:pPr>
        <w:spacing w:line="360" w:lineRule="auto"/>
        <w:ind w:left="420"/>
        <w:jc w:val="left"/>
        <w:rPr>
          <w:rFonts w:ascii="宋体" w:eastAsia="宋体" w:hAnsi="宋体"/>
          <w:sz w:val="24"/>
          <w:szCs w:val="24"/>
        </w:rPr>
      </w:pPr>
    </w:p>
    <w:p w14:paraId="51146694" w14:textId="77777777" w:rsidR="002563B3" w:rsidRDefault="0000178C">
      <w:pPr>
        <w:spacing w:before="120" w:line="500" w:lineRule="exact"/>
        <w:rPr>
          <w:rFonts w:ascii="宋体" w:eastAsia="宋体" w:hAnsi="宋体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说明：</w:t>
      </w:r>
      <w:r>
        <w:rPr>
          <w:rFonts w:ascii="宋体" w:eastAsia="宋体" w:hAnsi="宋体" w:hint="eastAsia"/>
          <w:sz w:val="24"/>
          <w:szCs w:val="24"/>
        </w:rPr>
        <w:t>AccelStepper</w:t>
      </w:r>
      <w:r>
        <w:rPr>
          <w:rFonts w:ascii="宋体" w:eastAsia="宋体" w:hAnsi="宋体" w:hint="eastAsia"/>
          <w:sz w:val="24"/>
          <w:szCs w:val="24"/>
        </w:rPr>
        <w:t>类库头文件和相关类库函数如下，供参考。</w:t>
      </w:r>
    </w:p>
    <w:p w14:paraId="16B01409" w14:textId="77777777" w:rsidR="002563B3" w:rsidRDefault="0000178C">
      <w:pPr>
        <w:spacing w:before="120" w:line="500" w:lineRule="exac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头文件：</w:t>
      </w:r>
      <w:r>
        <w:rPr>
          <w:rFonts w:ascii="Courier New" w:hAnsi="Courier New"/>
          <w:b/>
          <w:color w:val="D35400"/>
          <w:sz w:val="18"/>
        </w:rPr>
        <w:t>AccelStepper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</w:p>
    <w:p w14:paraId="7BFD4FB1" w14:textId="77777777" w:rsidR="002563B3" w:rsidRDefault="0000178C">
      <w:pPr>
        <w:spacing w:line="340" w:lineRule="exact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  <w:szCs w:val="24"/>
        </w:rPr>
        <w:t>类库对象：</w:t>
      </w:r>
      <w:r>
        <w:rPr>
          <w:rFonts w:ascii="Courier New" w:hAnsi="Courier New" w:hint="eastAsia"/>
          <w:b/>
          <w:color w:val="D35400"/>
          <w:sz w:val="18"/>
        </w:rPr>
        <w:t>AccelStepper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mod</w:t>
      </w:r>
      <w:r>
        <w:rPr>
          <w:rFonts w:ascii="Courier New" w:hAnsi="Courier New" w:hint="eastAsia"/>
          <w:color w:val="000000"/>
          <w:sz w:val="18"/>
        </w:rPr>
        <w:t>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 w:hint="eastAsia"/>
          <w:color w:val="000000"/>
          <w:sz w:val="18"/>
        </w:rPr>
        <w:t>pin1,pin2,pin3,pin4</w:t>
      </w:r>
      <w:r>
        <w:rPr>
          <w:rFonts w:ascii="Courier New" w:hAnsi="Courier New"/>
          <w:color w:val="000000"/>
          <w:sz w:val="18"/>
        </w:rPr>
        <w:t>)</w:t>
      </w:r>
    </w:p>
    <w:p w14:paraId="3FE742DF" w14:textId="77777777" w:rsidR="002563B3" w:rsidRDefault="0000178C">
      <w:pPr>
        <w:spacing w:line="340" w:lineRule="exact"/>
        <w:rPr>
          <w:rFonts w:ascii="Courier New" w:hAnsi="Courier New"/>
          <w:color w:val="000000"/>
          <w:sz w:val="18"/>
        </w:rPr>
      </w:pPr>
      <w:r>
        <w:rPr>
          <w:rFonts w:ascii="宋体" w:eastAsia="宋体" w:hAnsi="宋体" w:hint="eastAsia"/>
          <w:sz w:val="24"/>
          <w:szCs w:val="24"/>
        </w:rPr>
        <w:t>成员函数：</w:t>
      </w:r>
    </w:p>
    <w:p w14:paraId="25FD2B5F" w14:textId="77777777" w:rsidR="002563B3" w:rsidRDefault="0000178C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setAcceleration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设置步进电机转动时的加速度。</w:t>
      </w:r>
    </w:p>
    <w:p w14:paraId="7C75A47D" w14:textId="77777777" w:rsidR="002563B3" w:rsidRDefault="0000178C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setMaxSpeed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设置步进电机转动的最大允许速度。</w:t>
      </w:r>
    </w:p>
    <w:p w14:paraId="48344C77" w14:textId="77777777" w:rsidR="002563B3" w:rsidRDefault="0000178C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setSpeed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设置步进电机恒定转动时的速度值。</w:t>
      </w:r>
    </w:p>
    <w:p w14:paraId="19665137" w14:textId="77777777" w:rsidR="002563B3" w:rsidRDefault="0000178C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b/>
          <w:bCs/>
          <w:color w:val="D35400"/>
          <w:sz w:val="18"/>
        </w:rPr>
        <w:t>Speed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启动步进电机以设定的速度值恒定转动</w:t>
      </w:r>
    </w:p>
    <w:p w14:paraId="0546789C" w14:textId="77777777" w:rsidR="002563B3" w:rsidRDefault="0000178C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currentPosition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返回当前的位置值</w:t>
      </w:r>
    </w:p>
    <w:p w14:paraId="7B8DB30A" w14:textId="77777777" w:rsidR="002563B3" w:rsidRDefault="0000178C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moveTo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设置步进电机运转的目标位置</w:t>
      </w:r>
    </w:p>
    <w:p w14:paraId="061A7395" w14:textId="77777777" w:rsidR="002563B3" w:rsidRDefault="0000178C">
      <w:pPr>
        <w:spacing w:line="340" w:lineRule="exact"/>
        <w:ind w:firstLine="420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启动步进电机按照设定的加速度和最大速度运转。</w:t>
      </w:r>
    </w:p>
    <w:p w14:paraId="3FD0D2CD" w14:textId="77777777" w:rsidR="002563B3" w:rsidRDefault="0000178C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setCurrentPosition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</w:t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设置当前位置为指定值</w:t>
      </w:r>
    </w:p>
    <w:p w14:paraId="4933DABD" w14:textId="77777777" w:rsidR="002563B3" w:rsidRDefault="0000178C">
      <w:pPr>
        <w:spacing w:line="340" w:lineRule="exact"/>
        <w:ind w:firstLine="420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distanceToGo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 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微软雅黑" w:eastAsia="微软雅黑" w:hAnsi="微软雅黑" w:cs="微软雅黑" w:hint="eastAsia"/>
          <w:color w:val="000000" w:themeColor="text1"/>
          <w:sz w:val="18"/>
          <w:szCs w:val="18"/>
        </w:rPr>
        <w:t>返回当前位置到目标位置之间的脉冲数。</w:t>
      </w:r>
    </w:p>
    <w:p w14:paraId="655B5D73" w14:textId="77777777" w:rsidR="002563B3" w:rsidRDefault="002563B3">
      <w:pPr>
        <w:spacing w:before="120" w:line="500" w:lineRule="exact"/>
        <w:ind w:firstLineChars="200" w:firstLine="480"/>
        <w:rPr>
          <w:rFonts w:ascii="宋体" w:eastAsia="宋体" w:hAnsi="宋体"/>
          <w:sz w:val="24"/>
          <w:szCs w:val="24"/>
        </w:rPr>
      </w:pPr>
    </w:p>
    <w:p w14:paraId="7D1CE7FB" w14:textId="77777777" w:rsidR="002563B3" w:rsidRPr="007C6EF8" w:rsidRDefault="0000178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3333FF"/>
          <w:sz w:val="24"/>
        </w:rPr>
      </w:pPr>
      <w:r w:rsidRPr="007C6EF8">
        <w:rPr>
          <w:rFonts w:ascii="微软雅黑" w:eastAsia="微软雅黑" w:hAnsi="微软雅黑" w:cs="微软雅黑" w:hint="eastAsia"/>
          <w:b/>
          <w:bCs/>
          <w:color w:val="3333FF"/>
          <w:sz w:val="24"/>
        </w:rPr>
        <w:t>评分组成</w:t>
      </w:r>
    </w:p>
    <w:p w14:paraId="58FC74E7" w14:textId="77777777" w:rsidR="002563B3" w:rsidRDefault="0000178C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实操题总分</w:t>
      </w:r>
      <w:r>
        <w:rPr>
          <w:rFonts w:ascii="宋体" w:eastAsia="宋体" w:hAnsi="宋体" w:hint="eastAsia"/>
          <w:sz w:val="24"/>
          <w:szCs w:val="24"/>
        </w:rPr>
        <w:t>100</w:t>
      </w:r>
      <w:r>
        <w:rPr>
          <w:rFonts w:ascii="宋体" w:eastAsia="宋体" w:hAnsi="宋体" w:hint="eastAsia"/>
          <w:sz w:val="24"/>
          <w:szCs w:val="24"/>
        </w:rPr>
        <w:t>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电路搭设</w:t>
      </w:r>
      <w:r>
        <w:rPr>
          <w:rFonts w:ascii="宋体" w:eastAsia="宋体" w:hAnsi="宋体" w:hint="eastAsia"/>
          <w:sz w:val="24"/>
          <w:szCs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功能呈现</w:t>
      </w:r>
      <w:r>
        <w:rPr>
          <w:rFonts w:ascii="宋体" w:eastAsia="宋体" w:hAnsi="宋体" w:hint="eastAsia"/>
          <w:sz w:val="24"/>
          <w:szCs w:val="24"/>
        </w:rPr>
        <w:t>。其中电路搭设分值</w:t>
      </w:r>
      <w:r>
        <w:rPr>
          <w:rFonts w:ascii="宋体" w:eastAsia="宋体" w:hAnsi="宋体" w:hint="eastAsia"/>
          <w:sz w:val="24"/>
          <w:szCs w:val="24"/>
        </w:rPr>
        <w:t>20</w:t>
      </w:r>
      <w:r>
        <w:rPr>
          <w:rFonts w:ascii="宋体" w:eastAsia="宋体" w:hAnsi="宋体" w:hint="eastAsia"/>
          <w:sz w:val="24"/>
          <w:szCs w:val="24"/>
        </w:rPr>
        <w:t>分，功能呈现</w:t>
      </w:r>
      <w:r>
        <w:rPr>
          <w:rFonts w:ascii="宋体" w:eastAsia="宋体" w:hAnsi="宋体" w:hint="eastAsia"/>
          <w:sz w:val="24"/>
          <w:szCs w:val="24"/>
        </w:rPr>
        <w:t>80</w:t>
      </w:r>
      <w:r>
        <w:rPr>
          <w:rFonts w:ascii="宋体" w:eastAsia="宋体" w:hAnsi="宋体" w:hint="eastAsia"/>
          <w:sz w:val="24"/>
          <w:szCs w:val="24"/>
        </w:rPr>
        <w:t>分。</w:t>
      </w:r>
    </w:p>
    <w:p w14:paraId="681DB156" w14:textId="77777777" w:rsidR="002563B3" w:rsidRPr="007C6EF8" w:rsidRDefault="0000178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电路搭设评分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 xml:space="preserve"> -- 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总分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20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分</w:t>
      </w:r>
    </w:p>
    <w:p w14:paraId="56290DE7" w14:textId="77777777" w:rsidR="002563B3" w:rsidRDefault="0000178C">
      <w:pPr>
        <w:spacing w:before="120" w:line="500" w:lineRule="exact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电路搭设得分由两部分组成：原器件得分和装置搭设得分。</w:t>
      </w:r>
    </w:p>
    <w:p w14:paraId="000732B6" w14:textId="77777777" w:rsidR="002563B3" w:rsidRDefault="0000178C">
      <w:pPr>
        <w:spacing w:before="120" w:line="500" w:lineRule="exact"/>
        <w:ind w:firstLineChars="200" w:firstLine="480"/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原器件：</w:t>
      </w:r>
    </w:p>
    <w:p w14:paraId="2F3110CA" w14:textId="77777777" w:rsidR="002563B3" w:rsidRDefault="0000178C">
      <w:pPr>
        <w:spacing w:before="120" w:line="500" w:lineRule="exact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装置中包含步进电机</w:t>
      </w:r>
      <w:r>
        <w:rPr>
          <w:rFonts w:ascii="宋体" w:eastAsia="宋体" w:hAnsi="宋体" w:cs="宋体" w:hint="eastAsia"/>
          <w:sz w:val="24"/>
          <w:szCs w:val="24"/>
        </w:rPr>
        <w:t>,</w:t>
      </w:r>
      <w:r>
        <w:rPr>
          <w:rFonts w:ascii="宋体" w:eastAsia="宋体" w:hAnsi="宋体" w:cs="宋体" w:hint="eastAsia"/>
          <w:sz w:val="24"/>
          <w:szCs w:val="24"/>
        </w:rPr>
        <w:t>得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085DD05B" w14:textId="77777777" w:rsidR="002563B3" w:rsidRDefault="0000178C">
      <w:pPr>
        <w:spacing w:before="120" w:line="500" w:lineRule="exact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②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装置中包含步进电机驱动模块，得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120EF24D" w14:textId="77777777" w:rsidR="002563B3" w:rsidRDefault="0000178C">
      <w:pPr>
        <w:spacing w:before="120" w:line="500" w:lineRule="exact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装置中包含</w:t>
      </w:r>
      <w:r>
        <w:rPr>
          <w:rFonts w:ascii="宋体" w:eastAsia="宋体" w:hAnsi="宋体" w:cs="宋体" w:hint="eastAsia"/>
          <w:sz w:val="24"/>
          <w:szCs w:val="24"/>
        </w:rPr>
        <w:t>LED</w:t>
      </w:r>
      <w:r>
        <w:rPr>
          <w:rFonts w:ascii="宋体" w:eastAsia="宋体" w:hAnsi="宋体" w:cs="宋体" w:hint="eastAsia"/>
          <w:sz w:val="24"/>
          <w:szCs w:val="24"/>
        </w:rPr>
        <w:t>灯，得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62723323" w14:textId="77777777" w:rsidR="002563B3" w:rsidRDefault="0000178C">
      <w:pPr>
        <w:spacing w:before="120" w:line="500" w:lineRule="exact"/>
        <w:ind w:left="480"/>
        <w:rPr>
          <w:rFonts w:ascii="宋体" w:eastAsia="宋体" w:hAnsi="宋体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装置搭设：</w:t>
      </w:r>
    </w:p>
    <w:p w14:paraId="5220A446" w14:textId="77777777" w:rsidR="002563B3" w:rsidRDefault="0000178C">
      <w:pPr>
        <w:spacing w:before="120" w:line="500" w:lineRule="exact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④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步进电机和步进电机驱动模块正确连接，得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494AF41C" w14:textId="77777777" w:rsidR="002563B3" w:rsidRDefault="0000178C">
      <w:pPr>
        <w:spacing w:before="120" w:line="500" w:lineRule="exact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⑤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步进电机驱动模块和</w:t>
      </w:r>
      <w:r>
        <w:rPr>
          <w:rFonts w:ascii="宋体" w:eastAsia="宋体" w:hAnsi="宋体" w:cs="宋体" w:hint="eastAsia"/>
          <w:sz w:val="24"/>
          <w:szCs w:val="24"/>
        </w:rPr>
        <w:t>ESP32</w:t>
      </w:r>
      <w:r>
        <w:rPr>
          <w:rFonts w:ascii="宋体" w:eastAsia="宋体" w:hAnsi="宋体" w:cs="宋体" w:hint="eastAsia"/>
          <w:sz w:val="24"/>
          <w:szCs w:val="24"/>
        </w:rPr>
        <w:t>主控板正确连接，得</w:t>
      </w:r>
      <w:r>
        <w:rPr>
          <w:rFonts w:ascii="宋体" w:eastAsia="宋体" w:hAnsi="宋体" w:cs="宋体" w:hint="eastAsia"/>
          <w:sz w:val="24"/>
          <w:szCs w:val="24"/>
        </w:rPr>
        <w:t>4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5B83B87A" w14:textId="77777777" w:rsidR="002563B3" w:rsidRPr="007C6EF8" w:rsidRDefault="0000178C">
      <w:pPr>
        <w:numPr>
          <w:ilvl w:val="0"/>
          <w:numId w:val="1"/>
        </w:numPr>
        <w:spacing w:before="120" w:line="500" w:lineRule="exact"/>
        <w:rPr>
          <w:rFonts w:ascii="微软雅黑" w:eastAsia="微软雅黑" w:hAnsi="微软雅黑" w:cs="微软雅黑"/>
          <w:b/>
          <w:bCs/>
          <w:color w:val="FF0000"/>
          <w:sz w:val="24"/>
        </w:rPr>
      </w:pP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功能呈现评分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 xml:space="preserve"> -- 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总分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80</w:t>
      </w:r>
      <w:r w:rsidRPr="007C6EF8">
        <w:rPr>
          <w:rFonts w:ascii="微软雅黑" w:eastAsia="微软雅黑" w:hAnsi="微软雅黑" w:cs="微软雅黑" w:hint="eastAsia"/>
          <w:b/>
          <w:bCs/>
          <w:color w:val="FF0000"/>
          <w:sz w:val="24"/>
        </w:rPr>
        <w:t>分</w:t>
      </w:r>
    </w:p>
    <w:p w14:paraId="67490625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①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系统启动时，串口监视器显示“</w:t>
      </w:r>
      <w:r>
        <w:rPr>
          <w:rFonts w:ascii="宋体" w:eastAsia="宋体" w:hAnsi="宋体" w:cs="宋体" w:hint="eastAsia"/>
          <w:sz w:val="24"/>
          <w:szCs w:val="24"/>
        </w:rPr>
        <w:t>Input new position</w:t>
      </w:r>
      <w:r>
        <w:rPr>
          <w:rFonts w:ascii="宋体" w:eastAsia="宋体" w:hAnsi="宋体" w:cs="宋体" w:hint="eastAsia"/>
          <w:sz w:val="24"/>
          <w:szCs w:val="24"/>
        </w:rPr>
        <w:t>：”的提示，得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777DB3DF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②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在串口监视器窗口中输入</w:t>
      </w:r>
      <w:r>
        <w:rPr>
          <w:rFonts w:ascii="宋体" w:eastAsia="宋体" w:hAnsi="宋体" w:cs="宋体" w:hint="eastAsia"/>
          <w:sz w:val="24"/>
          <w:szCs w:val="24"/>
        </w:rPr>
        <w:t>1024</w:t>
      </w:r>
      <w:r>
        <w:rPr>
          <w:rFonts w:ascii="宋体" w:eastAsia="宋体" w:hAnsi="宋体" w:cs="宋体" w:hint="eastAsia"/>
          <w:sz w:val="24"/>
          <w:szCs w:val="24"/>
        </w:rPr>
        <w:t>，步进电机旋转半圈后停止，得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2C6A6A93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③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旋转过程中</w:t>
      </w:r>
      <w:r>
        <w:rPr>
          <w:rFonts w:ascii="宋体" w:eastAsia="宋体" w:hAnsi="宋体" w:cs="宋体" w:hint="eastAsia"/>
          <w:sz w:val="24"/>
          <w:szCs w:val="24"/>
        </w:rPr>
        <w:t>LED_A</w:t>
      </w:r>
      <w:r>
        <w:rPr>
          <w:rFonts w:ascii="宋体" w:eastAsia="宋体" w:hAnsi="宋体" w:cs="宋体" w:hint="eastAsia"/>
          <w:sz w:val="24"/>
          <w:szCs w:val="24"/>
        </w:rPr>
        <w:t>点亮，</w:t>
      </w:r>
      <w:r>
        <w:rPr>
          <w:rFonts w:ascii="宋体" w:eastAsia="宋体" w:hAnsi="宋体" w:cs="宋体" w:hint="eastAsia"/>
          <w:sz w:val="24"/>
          <w:szCs w:val="24"/>
        </w:rPr>
        <w:t>LED_B</w:t>
      </w:r>
      <w:r>
        <w:rPr>
          <w:rFonts w:ascii="宋体" w:eastAsia="宋体" w:hAnsi="宋体" w:cs="宋体" w:hint="eastAsia"/>
          <w:sz w:val="24"/>
          <w:szCs w:val="24"/>
        </w:rPr>
        <w:t>熄灭，得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098746EC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④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旋转过程中，串口监视器实时显示当前的位置数值，得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25B88415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⑤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旋转结束，串口监视器显示“</w:t>
      </w:r>
      <w:r>
        <w:rPr>
          <w:rFonts w:ascii="宋体" w:eastAsia="宋体" w:hAnsi="宋体" w:cs="宋体" w:hint="eastAsia"/>
          <w:sz w:val="24"/>
          <w:szCs w:val="24"/>
        </w:rPr>
        <w:t>End</w:t>
      </w:r>
      <w:r>
        <w:rPr>
          <w:rFonts w:ascii="宋体" w:eastAsia="宋体" w:hAnsi="宋体" w:cs="宋体" w:hint="eastAsia"/>
          <w:sz w:val="24"/>
          <w:szCs w:val="24"/>
        </w:rPr>
        <w:t>”和“</w:t>
      </w:r>
      <w:r>
        <w:rPr>
          <w:rFonts w:ascii="宋体" w:eastAsia="宋体" w:hAnsi="宋体" w:cs="宋体" w:hint="eastAsia"/>
          <w:sz w:val="24"/>
          <w:szCs w:val="24"/>
        </w:rPr>
        <w:t>Input new position</w:t>
      </w:r>
      <w:r>
        <w:rPr>
          <w:rFonts w:ascii="宋体" w:eastAsia="宋体" w:hAnsi="宋体" w:cs="宋体" w:hint="eastAsia"/>
          <w:sz w:val="24"/>
          <w:szCs w:val="24"/>
        </w:rPr>
        <w:t>：”的提示，得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32AFE3E2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⑥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在串口监视器窗口中输入</w:t>
      </w:r>
      <w:r>
        <w:rPr>
          <w:rFonts w:ascii="宋体" w:eastAsia="宋体" w:hAnsi="宋体" w:cs="宋体" w:hint="eastAsia"/>
          <w:sz w:val="24"/>
          <w:szCs w:val="24"/>
        </w:rPr>
        <w:t>-1024</w:t>
      </w:r>
      <w:r>
        <w:rPr>
          <w:rFonts w:ascii="宋体" w:eastAsia="宋体" w:hAnsi="宋体" w:cs="宋体" w:hint="eastAsia"/>
          <w:sz w:val="24"/>
          <w:szCs w:val="24"/>
        </w:rPr>
        <w:t>，步进电机反向旋转一圈后停止。在反向旋转过程中，串口监视器实时显示当前的位置值，得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20C62F2B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⑦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旋转过程中</w:t>
      </w:r>
      <w:r>
        <w:rPr>
          <w:rFonts w:ascii="宋体" w:eastAsia="宋体" w:hAnsi="宋体" w:cs="宋体" w:hint="eastAsia"/>
          <w:sz w:val="24"/>
          <w:szCs w:val="24"/>
        </w:rPr>
        <w:t>LED_A</w:t>
      </w:r>
      <w:r>
        <w:rPr>
          <w:rFonts w:ascii="宋体" w:eastAsia="宋体" w:hAnsi="宋体" w:cs="宋体" w:hint="eastAsia"/>
          <w:sz w:val="24"/>
          <w:szCs w:val="24"/>
        </w:rPr>
        <w:t>熄灭，</w:t>
      </w:r>
      <w:r>
        <w:rPr>
          <w:rFonts w:ascii="宋体" w:eastAsia="宋体" w:hAnsi="宋体" w:cs="宋体" w:hint="eastAsia"/>
          <w:sz w:val="24"/>
          <w:szCs w:val="24"/>
        </w:rPr>
        <w:t>LED_B</w:t>
      </w:r>
      <w:r>
        <w:rPr>
          <w:rFonts w:ascii="宋体" w:eastAsia="宋体" w:hAnsi="宋体" w:cs="宋体" w:hint="eastAsia"/>
          <w:sz w:val="24"/>
          <w:szCs w:val="24"/>
        </w:rPr>
        <w:t>点亮，得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分；</w:t>
      </w:r>
    </w:p>
    <w:p w14:paraId="6E0C44D5" w14:textId="77777777" w:rsidR="002563B3" w:rsidRDefault="0000178C">
      <w:pPr>
        <w:spacing w:before="120" w:line="50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⑧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步进电机停止时，</w:t>
      </w:r>
      <w:r>
        <w:rPr>
          <w:rFonts w:ascii="宋体" w:eastAsia="宋体" w:hAnsi="宋体" w:cs="宋体" w:hint="eastAsia"/>
          <w:sz w:val="24"/>
          <w:szCs w:val="24"/>
        </w:rPr>
        <w:t>LED_A</w:t>
      </w:r>
      <w:r>
        <w:rPr>
          <w:rFonts w:ascii="宋体" w:eastAsia="宋体" w:hAnsi="宋体" w:cs="宋体" w:hint="eastAsia"/>
          <w:sz w:val="24"/>
          <w:szCs w:val="24"/>
        </w:rPr>
        <w:t>和</w:t>
      </w:r>
      <w:r>
        <w:rPr>
          <w:rFonts w:ascii="宋体" w:eastAsia="宋体" w:hAnsi="宋体" w:cs="宋体" w:hint="eastAsia"/>
          <w:sz w:val="24"/>
          <w:szCs w:val="24"/>
        </w:rPr>
        <w:t>LED_B</w:t>
      </w:r>
      <w:r>
        <w:rPr>
          <w:rFonts w:ascii="宋体" w:eastAsia="宋体" w:hAnsi="宋体" w:cs="宋体" w:hint="eastAsia"/>
          <w:sz w:val="24"/>
          <w:szCs w:val="24"/>
        </w:rPr>
        <w:t>均熄灭，得</w:t>
      </w:r>
      <w:r>
        <w:rPr>
          <w:rFonts w:ascii="宋体" w:eastAsia="宋体" w:hAnsi="宋体" w:cs="宋体" w:hint="eastAsia"/>
          <w:sz w:val="24"/>
          <w:szCs w:val="24"/>
        </w:rPr>
        <w:t>10</w:t>
      </w:r>
      <w:r>
        <w:rPr>
          <w:rFonts w:ascii="宋体" w:eastAsia="宋体" w:hAnsi="宋体" w:cs="宋体" w:hint="eastAsia"/>
          <w:sz w:val="24"/>
          <w:szCs w:val="24"/>
        </w:rPr>
        <w:t>分。</w:t>
      </w:r>
    </w:p>
    <w:p w14:paraId="67B992C4" w14:textId="77777777" w:rsidR="002563B3" w:rsidRDefault="002563B3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14:paraId="55405EEA" w14:textId="77777777" w:rsidR="002563B3" w:rsidRDefault="002563B3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14:paraId="21861E90" w14:textId="77777777" w:rsidR="002563B3" w:rsidRDefault="002563B3">
      <w:pPr>
        <w:tabs>
          <w:tab w:val="left" w:pos="860"/>
        </w:tabs>
        <w:spacing w:before="120" w:line="500" w:lineRule="exact"/>
        <w:rPr>
          <w:rFonts w:ascii="宋体" w:eastAsia="宋体" w:hAnsi="宋体"/>
          <w:sz w:val="24"/>
          <w:szCs w:val="24"/>
        </w:rPr>
      </w:pPr>
    </w:p>
    <w:p w14:paraId="314F2ED7" w14:textId="77777777" w:rsidR="002563B3" w:rsidRDefault="0000178C">
      <w:pPr>
        <w:spacing w:before="120" w:line="500" w:lineRule="exact"/>
        <w:ind w:firstLineChars="200" w:firstLine="480"/>
      </w:pPr>
      <w:r>
        <w:rPr>
          <w:rFonts w:ascii="宋体" w:eastAsia="宋体" w:hAnsi="宋体" w:hint="eastAsia"/>
          <w:sz w:val="24"/>
          <w:szCs w:val="24"/>
        </w:rPr>
        <w:t xml:space="preserve"> </w:t>
      </w:r>
    </w:p>
    <w:sectPr w:rsidR="002563B3">
      <w:pgSz w:w="11906" w:h="16838"/>
      <w:pgMar w:top="1440" w:right="1463" w:bottom="1440" w:left="1463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C6149D" w14:textId="77777777" w:rsidR="0000178C" w:rsidRDefault="0000178C" w:rsidP="007C6EF8">
      <w:r>
        <w:separator/>
      </w:r>
    </w:p>
  </w:endnote>
  <w:endnote w:type="continuationSeparator" w:id="0">
    <w:p w14:paraId="51621D62" w14:textId="77777777" w:rsidR="0000178C" w:rsidRDefault="0000178C" w:rsidP="007C6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8CD5C" w14:textId="77777777" w:rsidR="0000178C" w:rsidRDefault="0000178C" w:rsidP="007C6EF8">
      <w:r>
        <w:separator/>
      </w:r>
    </w:p>
  </w:footnote>
  <w:footnote w:type="continuationSeparator" w:id="0">
    <w:p w14:paraId="72B5F749" w14:textId="77777777" w:rsidR="0000178C" w:rsidRDefault="0000178C" w:rsidP="007C6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B3"/>
    <w:rsid w:val="0000178C"/>
    <w:rsid w:val="002563B3"/>
    <w:rsid w:val="007C6EF8"/>
    <w:rsid w:val="00BE74FF"/>
    <w:rsid w:val="01297705"/>
    <w:rsid w:val="02DE1721"/>
    <w:rsid w:val="03C3619A"/>
    <w:rsid w:val="093A3964"/>
    <w:rsid w:val="0DFF2752"/>
    <w:rsid w:val="0F4B41A6"/>
    <w:rsid w:val="205F3D34"/>
    <w:rsid w:val="219B3EFB"/>
    <w:rsid w:val="2F050545"/>
    <w:rsid w:val="348D0339"/>
    <w:rsid w:val="3A2479FB"/>
    <w:rsid w:val="482C37E0"/>
    <w:rsid w:val="549E3B2C"/>
    <w:rsid w:val="54CA6FDE"/>
    <w:rsid w:val="5FB30194"/>
    <w:rsid w:val="62375843"/>
    <w:rsid w:val="62A411EB"/>
    <w:rsid w:val="6DD74362"/>
    <w:rsid w:val="7864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07C1FC"/>
  <w15:docId w15:val="{950CEFEE-E81C-46A2-BCCC-4C562691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C6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C6EF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C6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C6EF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wu yanguang</cp:lastModifiedBy>
  <cp:revision>2</cp:revision>
  <dcterms:created xsi:type="dcterms:W3CDTF">2020-09-19T11:11:00Z</dcterms:created>
  <dcterms:modified xsi:type="dcterms:W3CDTF">2020-09-19T11:11:00Z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