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1FDA24" w14:textId="77777777" w:rsidR="00DF086F" w:rsidRPr="00DE12FC" w:rsidRDefault="0051790E">
      <w:pPr>
        <w:jc w:val="center"/>
        <w:rPr>
          <w:rFonts w:ascii="方正小标宋简体" w:eastAsia="方正小标宋简体" w:hAnsi="微软雅黑" w:cs="微软雅黑" w:hint="eastAsia"/>
          <w:sz w:val="36"/>
          <w:szCs w:val="36"/>
        </w:rPr>
      </w:pPr>
      <w:r w:rsidRPr="00DE12FC">
        <w:rPr>
          <w:rFonts w:ascii="方正小标宋简体" w:eastAsia="方正小标宋简体" w:hAnsi="微软雅黑" w:cs="微软雅黑" w:hint="eastAsia"/>
          <w:sz w:val="36"/>
          <w:szCs w:val="36"/>
        </w:rPr>
        <w:t>全国青少年机器人技术等级考试</w:t>
      </w:r>
    </w:p>
    <w:p w14:paraId="0E004FE1" w14:textId="77777777" w:rsidR="00DF086F" w:rsidRPr="00DE12FC" w:rsidRDefault="0051790E">
      <w:pPr>
        <w:jc w:val="center"/>
        <w:rPr>
          <w:rFonts w:ascii="方正小标宋简体" w:eastAsia="方正小标宋简体" w:hAnsi="微软雅黑" w:cs="微软雅黑" w:hint="eastAsia"/>
          <w:sz w:val="36"/>
          <w:szCs w:val="36"/>
        </w:rPr>
      </w:pPr>
      <w:r w:rsidRPr="00DE12FC">
        <w:rPr>
          <w:rFonts w:ascii="方正小标宋简体" w:eastAsia="方正小标宋简体" w:hAnsi="微软雅黑" w:cs="微软雅黑" w:hint="eastAsia"/>
          <w:sz w:val="36"/>
          <w:szCs w:val="36"/>
        </w:rPr>
        <w:t>实操题（五级）及评分标准</w:t>
      </w:r>
    </w:p>
    <w:p w14:paraId="3D051213" w14:textId="77777777" w:rsidR="00DF086F" w:rsidRDefault="00DF086F">
      <w:pPr>
        <w:jc w:val="center"/>
        <w:rPr>
          <w:rFonts w:ascii="宋体" w:eastAsia="宋体" w:hAnsi="宋体"/>
          <w:sz w:val="24"/>
          <w:szCs w:val="24"/>
        </w:rPr>
      </w:pPr>
    </w:p>
    <w:p w14:paraId="06934A9B" w14:textId="77777777" w:rsidR="00DF086F" w:rsidRDefault="00DF086F">
      <w:pPr>
        <w:jc w:val="left"/>
        <w:rPr>
          <w:rFonts w:ascii="宋体" w:eastAsia="宋体" w:hAnsi="宋体"/>
          <w:sz w:val="24"/>
          <w:szCs w:val="24"/>
        </w:rPr>
      </w:pPr>
    </w:p>
    <w:p w14:paraId="5BA1DEC5" w14:textId="77777777" w:rsidR="00DF086F" w:rsidRDefault="0051790E">
      <w:pPr>
        <w:numPr>
          <w:ilvl w:val="0"/>
          <w:numId w:val="1"/>
        </w:numPr>
        <w:spacing w:before="120" w:line="500" w:lineRule="exact"/>
        <w:rPr>
          <w:rFonts w:ascii="微软雅黑" w:eastAsia="微软雅黑" w:hAnsi="微软雅黑" w:cs="微软雅黑"/>
          <w:b/>
          <w:bCs/>
          <w:sz w:val="24"/>
        </w:rPr>
      </w:pPr>
      <w:r>
        <w:rPr>
          <w:rFonts w:ascii="微软雅黑" w:eastAsia="微软雅黑" w:hAnsi="微软雅黑" w:cs="微软雅黑" w:hint="eastAsia"/>
          <w:b/>
          <w:bCs/>
          <w:sz w:val="24"/>
        </w:rPr>
        <w:t>实操考题</w:t>
      </w:r>
    </w:p>
    <w:p w14:paraId="6BEC09D3" w14:textId="77777777" w:rsidR="00DF086F" w:rsidRDefault="0051790E">
      <w:pPr>
        <w:spacing w:before="120" w:line="500" w:lineRule="exact"/>
        <w:rPr>
          <w:rFonts w:ascii="宋体" w:hAnsi="宋体" w:cs="微软雅黑"/>
          <w:b/>
          <w:bCs/>
          <w:sz w:val="24"/>
        </w:rPr>
      </w:pPr>
      <w:r>
        <w:rPr>
          <w:rFonts w:ascii="微软雅黑" w:eastAsia="微软雅黑" w:hAnsi="微软雅黑" w:cs="微软雅黑" w:hint="eastAsia"/>
          <w:b/>
          <w:bCs/>
          <w:sz w:val="24"/>
        </w:rPr>
        <w:t>主题：</w:t>
      </w:r>
      <w:r>
        <w:rPr>
          <w:rFonts w:ascii="宋体" w:hAnsi="宋体" w:cs="微软雅黑" w:hint="eastAsia"/>
          <w:sz w:val="24"/>
        </w:rPr>
        <w:t>串口交互四位数码管显示装置</w:t>
      </w:r>
    </w:p>
    <w:p w14:paraId="5941D0D2" w14:textId="77777777" w:rsidR="00DF086F" w:rsidRDefault="0051790E">
      <w:pPr>
        <w:spacing w:before="120" w:line="500" w:lineRule="exact"/>
        <w:rPr>
          <w:rFonts w:ascii="宋体" w:hAnsi="宋体" w:cs="宋体"/>
          <w:sz w:val="24"/>
        </w:rPr>
      </w:pPr>
      <w:r>
        <w:rPr>
          <w:rFonts w:ascii="微软雅黑" w:eastAsia="微软雅黑" w:hAnsi="微软雅黑" w:cs="微软雅黑" w:hint="eastAsia"/>
          <w:b/>
          <w:bCs/>
          <w:sz w:val="24"/>
        </w:rPr>
        <w:t>器件：</w:t>
      </w:r>
      <w:r>
        <w:rPr>
          <w:rFonts w:ascii="宋体" w:hAnsi="宋体" w:cs="微软雅黑" w:hint="eastAsia"/>
          <w:sz w:val="24"/>
        </w:rPr>
        <w:t>ESP32</w:t>
      </w:r>
      <w:r>
        <w:rPr>
          <w:rFonts w:ascii="宋体" w:hAnsi="宋体" w:cs="微软雅黑" w:hint="eastAsia"/>
          <w:sz w:val="24"/>
        </w:rPr>
        <w:t>主控、四位数码管、</w:t>
      </w:r>
      <w:r>
        <w:rPr>
          <w:rFonts w:ascii="宋体" w:eastAsia="宋体" w:hAnsi="宋体" w:hint="eastAsia"/>
          <w:sz w:val="24"/>
          <w:szCs w:val="24"/>
        </w:rPr>
        <w:t>74HC595</w:t>
      </w:r>
      <w:r>
        <w:rPr>
          <w:rFonts w:ascii="宋体" w:eastAsia="宋体" w:hAnsi="宋体" w:hint="eastAsia"/>
          <w:sz w:val="24"/>
          <w:szCs w:val="24"/>
        </w:rPr>
        <w:t>串口寄存器芯片（或模块）等相关元器件。</w:t>
      </w:r>
    </w:p>
    <w:p w14:paraId="4CF4FB27" w14:textId="77777777" w:rsidR="00DF086F" w:rsidRDefault="0051790E">
      <w:pPr>
        <w:spacing w:before="120" w:line="500" w:lineRule="exact"/>
        <w:rPr>
          <w:rFonts w:ascii="微软雅黑" w:eastAsia="微软雅黑" w:hAnsi="微软雅黑" w:cs="微软雅黑"/>
          <w:b/>
          <w:bCs/>
          <w:sz w:val="24"/>
        </w:rPr>
      </w:pPr>
      <w:r>
        <w:rPr>
          <w:rFonts w:ascii="微软雅黑" w:eastAsia="微软雅黑" w:hAnsi="微软雅黑" w:cs="微软雅黑" w:hint="eastAsia"/>
          <w:b/>
          <w:bCs/>
          <w:sz w:val="24"/>
        </w:rPr>
        <w:t>要求</w:t>
      </w:r>
      <w:r>
        <w:rPr>
          <w:rFonts w:ascii="微软雅黑" w:eastAsia="微软雅黑" w:hAnsi="微软雅黑" w:cs="微软雅黑" w:hint="eastAsia"/>
          <w:b/>
          <w:bCs/>
          <w:sz w:val="24"/>
        </w:rPr>
        <w:t>：</w:t>
      </w:r>
    </w:p>
    <w:p w14:paraId="6D53F276" w14:textId="77777777" w:rsidR="00DF086F" w:rsidRDefault="0051790E">
      <w:pPr>
        <w:numPr>
          <w:ilvl w:val="0"/>
          <w:numId w:val="2"/>
        </w:numPr>
        <w:spacing w:line="360" w:lineRule="auto"/>
        <w:ind w:firstLine="420"/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使用</w:t>
      </w:r>
      <w:r>
        <w:rPr>
          <w:rFonts w:ascii="宋体" w:eastAsia="宋体" w:hAnsi="宋体" w:hint="eastAsia"/>
          <w:sz w:val="24"/>
          <w:szCs w:val="24"/>
        </w:rPr>
        <w:t>74HC595</w:t>
      </w:r>
      <w:r>
        <w:rPr>
          <w:rFonts w:ascii="宋体" w:eastAsia="宋体" w:hAnsi="宋体" w:hint="eastAsia"/>
          <w:sz w:val="24"/>
          <w:szCs w:val="24"/>
        </w:rPr>
        <w:t>串口寄存器芯片控制四位数码管显示数字，显示的数字在</w:t>
      </w:r>
      <w:r>
        <w:rPr>
          <w:rFonts w:ascii="宋体" w:eastAsia="宋体" w:hAnsi="宋体" w:hint="eastAsia"/>
          <w:sz w:val="24"/>
          <w:szCs w:val="24"/>
        </w:rPr>
        <w:t>0~9999</w:t>
      </w:r>
      <w:r>
        <w:rPr>
          <w:rFonts w:ascii="宋体" w:eastAsia="宋体" w:hAnsi="宋体" w:hint="eastAsia"/>
          <w:sz w:val="24"/>
          <w:szCs w:val="24"/>
        </w:rPr>
        <w:t>之间依次循环；</w:t>
      </w:r>
    </w:p>
    <w:p w14:paraId="48899D44" w14:textId="77777777" w:rsidR="00DF086F" w:rsidRDefault="0051790E">
      <w:pPr>
        <w:numPr>
          <w:ilvl w:val="0"/>
          <w:numId w:val="2"/>
        </w:numPr>
        <w:spacing w:line="360" w:lineRule="auto"/>
        <w:ind w:firstLine="420"/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相邻数字显示的时间间隔由串口输入数值控制，</w:t>
      </w:r>
      <w:bookmarkStart w:id="0" w:name="OLE_LINK1"/>
      <w:r>
        <w:rPr>
          <w:rFonts w:ascii="宋体" w:eastAsia="宋体" w:hAnsi="宋体" w:hint="eastAsia"/>
          <w:sz w:val="24"/>
          <w:szCs w:val="24"/>
        </w:rPr>
        <w:t>在串口监视器输入框中输入</w:t>
      </w:r>
      <w:r>
        <w:rPr>
          <w:rFonts w:ascii="宋体" w:eastAsia="宋体" w:hAnsi="宋体" w:hint="eastAsia"/>
          <w:sz w:val="24"/>
          <w:szCs w:val="24"/>
        </w:rPr>
        <w:t>10~2000</w:t>
      </w:r>
      <w:r>
        <w:rPr>
          <w:rFonts w:ascii="宋体" w:eastAsia="宋体" w:hAnsi="宋体" w:hint="eastAsia"/>
          <w:sz w:val="24"/>
          <w:szCs w:val="24"/>
        </w:rPr>
        <w:t>间的数值，点击【发送】，输入的数值同步在串口监视器显示，同时四位数码管按照输入的数值以毫秒为单位间隔显示。</w:t>
      </w:r>
    </w:p>
    <w:bookmarkEnd w:id="0"/>
    <w:p w14:paraId="6263120B" w14:textId="77777777" w:rsidR="00DF086F" w:rsidRDefault="0051790E">
      <w:pPr>
        <w:numPr>
          <w:ilvl w:val="0"/>
          <w:numId w:val="2"/>
        </w:numPr>
        <w:spacing w:line="360" w:lineRule="auto"/>
        <w:ind w:firstLine="420"/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再次发送不同的数值，数码管显示的时间间隔按照新输入数值随之改变，新输入的数值也同步显示到串口监视器。</w:t>
      </w:r>
    </w:p>
    <w:p w14:paraId="0DB80FC2" w14:textId="77777777" w:rsidR="00DF086F" w:rsidRDefault="0051790E">
      <w:pPr>
        <w:numPr>
          <w:ilvl w:val="0"/>
          <w:numId w:val="2"/>
        </w:numPr>
        <w:spacing w:line="360" w:lineRule="auto"/>
        <w:ind w:firstLine="420"/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程序编写时，要求使用数组存储</w:t>
      </w:r>
      <w:r>
        <w:rPr>
          <w:rFonts w:ascii="宋体" w:eastAsia="宋体" w:hAnsi="宋体" w:hint="eastAsia"/>
          <w:sz w:val="24"/>
          <w:szCs w:val="24"/>
        </w:rPr>
        <w:t>0~9</w:t>
      </w:r>
      <w:r>
        <w:rPr>
          <w:rFonts w:ascii="宋体" w:eastAsia="宋体" w:hAnsi="宋体" w:hint="eastAsia"/>
          <w:sz w:val="24"/>
          <w:szCs w:val="24"/>
        </w:rPr>
        <w:t>数字信息。</w:t>
      </w:r>
    </w:p>
    <w:p w14:paraId="69413E32" w14:textId="77777777" w:rsidR="00DF086F" w:rsidRDefault="0051790E">
      <w:pPr>
        <w:numPr>
          <w:ilvl w:val="0"/>
          <w:numId w:val="2"/>
        </w:numPr>
        <w:spacing w:line="360" w:lineRule="auto"/>
        <w:ind w:firstLine="420"/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控制程序采用</w:t>
      </w:r>
      <w:r>
        <w:rPr>
          <w:rFonts w:ascii="宋体" w:eastAsia="宋体" w:hAnsi="宋体" w:hint="eastAsia"/>
          <w:sz w:val="24"/>
          <w:szCs w:val="24"/>
        </w:rPr>
        <w:t>C</w:t>
      </w:r>
      <w:r>
        <w:rPr>
          <w:rFonts w:ascii="宋体" w:eastAsia="宋体" w:hAnsi="宋体" w:hint="eastAsia"/>
          <w:sz w:val="24"/>
          <w:szCs w:val="24"/>
        </w:rPr>
        <w:t>代码编写，程序中除采用系统串口库外，不得使用外部库调用。</w:t>
      </w:r>
    </w:p>
    <w:p w14:paraId="06FBF143" w14:textId="77777777" w:rsidR="00DF086F" w:rsidRDefault="0051790E">
      <w:pPr>
        <w:numPr>
          <w:ilvl w:val="0"/>
          <w:numId w:val="2"/>
        </w:numPr>
        <w:spacing w:line="360" w:lineRule="auto"/>
        <w:ind w:firstLine="420"/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未作规定处可自行处理，无明显与事实违背即可。</w:t>
      </w:r>
    </w:p>
    <w:p w14:paraId="0A635CCD" w14:textId="77777777" w:rsidR="00DF086F" w:rsidRDefault="0051790E">
      <w:pPr>
        <w:numPr>
          <w:ilvl w:val="0"/>
          <w:numId w:val="2"/>
        </w:numPr>
        <w:spacing w:line="360" w:lineRule="auto"/>
        <w:ind w:firstLine="420"/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编写程序文件命名规则为：</w:t>
      </w:r>
      <w:r>
        <w:rPr>
          <w:rFonts w:ascii="宋体" w:eastAsia="宋体" w:hAnsi="宋体" w:hint="eastAsia"/>
          <w:sz w:val="24"/>
          <w:szCs w:val="24"/>
        </w:rPr>
        <w:t>DJKS5_</w:t>
      </w:r>
      <w:r>
        <w:rPr>
          <w:rFonts w:ascii="宋体" w:eastAsia="宋体" w:hAnsi="宋体" w:hint="eastAsia"/>
          <w:sz w:val="24"/>
          <w:szCs w:val="24"/>
        </w:rPr>
        <w:t>身份证号，考试完毕拷贝上交备案。</w:t>
      </w:r>
    </w:p>
    <w:p w14:paraId="20EBE690" w14:textId="77777777" w:rsidR="00DF086F" w:rsidRDefault="0051790E">
      <w:pPr>
        <w:numPr>
          <w:ilvl w:val="0"/>
          <w:numId w:val="2"/>
        </w:numPr>
        <w:spacing w:line="360" w:lineRule="auto"/>
        <w:ind w:firstLine="420"/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程序编写过程中不得打开库例程和其它程序，如发现，实操成绩按照</w:t>
      </w:r>
      <w:r>
        <w:rPr>
          <w:rFonts w:ascii="宋体" w:eastAsia="宋体" w:hAnsi="宋体" w:hint="eastAsia"/>
          <w:sz w:val="24"/>
          <w:szCs w:val="24"/>
        </w:rPr>
        <w:t>0</w:t>
      </w:r>
      <w:r>
        <w:rPr>
          <w:rFonts w:ascii="宋体" w:eastAsia="宋体" w:hAnsi="宋体" w:hint="eastAsia"/>
          <w:sz w:val="24"/>
          <w:szCs w:val="24"/>
        </w:rPr>
        <w:t>分处理。</w:t>
      </w:r>
    </w:p>
    <w:p w14:paraId="14F8DDBC" w14:textId="77777777" w:rsidR="00DF086F" w:rsidRDefault="00DF086F">
      <w:pPr>
        <w:spacing w:line="360" w:lineRule="auto"/>
        <w:ind w:left="420"/>
        <w:jc w:val="left"/>
        <w:rPr>
          <w:rFonts w:ascii="宋体" w:eastAsia="宋体" w:hAnsi="宋体"/>
          <w:sz w:val="24"/>
          <w:szCs w:val="24"/>
        </w:rPr>
      </w:pPr>
    </w:p>
    <w:p w14:paraId="2A5F2A59" w14:textId="77777777" w:rsidR="00DF086F" w:rsidRDefault="0051790E">
      <w:pPr>
        <w:spacing w:before="120" w:line="500" w:lineRule="exact"/>
        <w:rPr>
          <w:rFonts w:ascii="微软雅黑" w:eastAsia="微软雅黑" w:hAnsi="微软雅黑" w:cs="微软雅黑"/>
          <w:b/>
          <w:bCs/>
          <w:sz w:val="24"/>
        </w:rPr>
      </w:pPr>
      <w:r>
        <w:rPr>
          <w:rFonts w:ascii="微软雅黑" w:eastAsia="微软雅黑" w:hAnsi="微软雅黑" w:cs="微软雅黑" w:hint="eastAsia"/>
          <w:b/>
          <w:bCs/>
          <w:sz w:val="24"/>
        </w:rPr>
        <w:t>说明：</w:t>
      </w:r>
    </w:p>
    <w:p w14:paraId="1FE862E3" w14:textId="77777777" w:rsidR="00DF086F" w:rsidRDefault="0051790E">
      <w:pPr>
        <w:numPr>
          <w:ilvl w:val="0"/>
          <w:numId w:val="3"/>
        </w:numPr>
        <w:spacing w:line="360" w:lineRule="auto"/>
        <w:ind w:left="0" w:firstLine="480"/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数组</w:t>
      </w:r>
      <w:r>
        <w:rPr>
          <w:rFonts w:ascii="宋体" w:eastAsia="宋体" w:hAnsi="宋体" w:hint="eastAsia"/>
          <w:sz w:val="24"/>
          <w:szCs w:val="24"/>
        </w:rPr>
        <w:t xml:space="preserve">NUM[] </w:t>
      </w:r>
      <w:r>
        <w:rPr>
          <w:rFonts w:ascii="宋体" w:eastAsia="宋体" w:hAnsi="宋体" w:hint="eastAsia"/>
          <w:sz w:val="24"/>
          <w:szCs w:val="24"/>
        </w:rPr>
        <w:t>保存的是</w:t>
      </w:r>
      <w:r>
        <w:rPr>
          <w:rFonts w:ascii="宋体" w:eastAsia="宋体" w:hAnsi="宋体" w:hint="eastAsia"/>
          <w:sz w:val="24"/>
          <w:szCs w:val="24"/>
        </w:rPr>
        <w:t>0~9</w:t>
      </w:r>
      <w:r>
        <w:rPr>
          <w:rFonts w:ascii="宋体" w:eastAsia="宋体" w:hAnsi="宋体" w:hint="eastAsia"/>
          <w:sz w:val="24"/>
          <w:szCs w:val="24"/>
        </w:rPr>
        <w:t>和</w:t>
      </w:r>
      <w:r>
        <w:rPr>
          <w:rFonts w:ascii="宋体" w:eastAsia="宋体" w:hAnsi="宋体" w:hint="eastAsia"/>
          <w:sz w:val="24"/>
          <w:szCs w:val="24"/>
        </w:rPr>
        <w:t>'.'</w:t>
      </w:r>
      <w:r>
        <w:rPr>
          <w:rFonts w:ascii="宋体" w:eastAsia="宋体" w:hAnsi="宋体" w:hint="eastAsia"/>
          <w:sz w:val="24"/>
          <w:szCs w:val="24"/>
        </w:rPr>
        <w:t>二进制和十六进制形式的数码管显示的段位信息。编程时可参考使用。</w:t>
      </w:r>
    </w:p>
    <w:p w14:paraId="31266E0A" w14:textId="77777777" w:rsidR="00DF086F" w:rsidRDefault="0051790E">
      <w:pPr>
        <w:ind w:left="420" w:firstLine="42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 xml:space="preserve">byte NUM[] = {       // </w:t>
      </w:r>
      <w:r>
        <w:rPr>
          <w:rFonts w:ascii="宋体" w:eastAsia="宋体" w:hAnsi="宋体" w:hint="eastAsia"/>
          <w:sz w:val="24"/>
          <w:szCs w:val="24"/>
        </w:rPr>
        <w:t>保存</w:t>
      </w:r>
      <w:r>
        <w:rPr>
          <w:rFonts w:ascii="宋体" w:eastAsia="宋体" w:hAnsi="宋体" w:hint="eastAsia"/>
          <w:sz w:val="24"/>
          <w:szCs w:val="24"/>
        </w:rPr>
        <w:t>0~9</w:t>
      </w:r>
      <w:r>
        <w:rPr>
          <w:rFonts w:ascii="宋体" w:eastAsia="宋体" w:hAnsi="宋体" w:hint="eastAsia"/>
          <w:sz w:val="24"/>
          <w:szCs w:val="24"/>
        </w:rPr>
        <w:t>和</w:t>
      </w:r>
      <w:r>
        <w:rPr>
          <w:rFonts w:ascii="宋体" w:eastAsia="宋体" w:hAnsi="宋体" w:hint="eastAsia"/>
          <w:sz w:val="24"/>
          <w:szCs w:val="24"/>
        </w:rPr>
        <w:t>'.'</w:t>
      </w:r>
    </w:p>
    <w:p w14:paraId="2A584BBA" w14:textId="77777777" w:rsidR="00DF086F" w:rsidRDefault="0051790E">
      <w:pPr>
        <w:ind w:firstLine="42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 xml:space="preserve">  </w:t>
      </w:r>
      <w:r>
        <w:rPr>
          <w:rFonts w:ascii="宋体" w:eastAsia="宋体" w:hAnsi="宋体" w:hint="eastAsia"/>
          <w:sz w:val="24"/>
          <w:szCs w:val="24"/>
        </w:rPr>
        <w:tab/>
      </w:r>
      <w:r>
        <w:rPr>
          <w:rFonts w:ascii="宋体" w:eastAsia="宋体" w:hAnsi="宋体" w:hint="eastAsia"/>
          <w:sz w:val="24"/>
          <w:szCs w:val="24"/>
        </w:rPr>
        <w:tab/>
        <w:t>0b11111100, 0b01100000, 0b11011010, 0b11110010,</w:t>
      </w:r>
    </w:p>
    <w:p w14:paraId="185DED19" w14:textId="77777777" w:rsidR="00DF086F" w:rsidRDefault="0051790E">
      <w:pPr>
        <w:ind w:firstLine="42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 xml:space="preserve">  </w:t>
      </w:r>
      <w:r>
        <w:rPr>
          <w:rFonts w:ascii="宋体" w:eastAsia="宋体" w:hAnsi="宋体" w:hint="eastAsia"/>
          <w:sz w:val="24"/>
          <w:szCs w:val="24"/>
        </w:rPr>
        <w:tab/>
      </w:r>
      <w:r>
        <w:rPr>
          <w:rFonts w:ascii="宋体" w:eastAsia="宋体" w:hAnsi="宋体" w:hint="eastAsia"/>
          <w:sz w:val="24"/>
          <w:szCs w:val="24"/>
        </w:rPr>
        <w:tab/>
        <w:t xml:space="preserve">0b01100110, 0b10110110, </w:t>
      </w:r>
      <w:r>
        <w:rPr>
          <w:rFonts w:ascii="宋体" w:eastAsia="宋体" w:hAnsi="宋体" w:hint="eastAsia"/>
          <w:sz w:val="24"/>
          <w:szCs w:val="24"/>
        </w:rPr>
        <w:t>0b10111110, 0b11100000,</w:t>
      </w:r>
    </w:p>
    <w:p w14:paraId="665D9958" w14:textId="77777777" w:rsidR="00DF086F" w:rsidRDefault="0051790E">
      <w:pPr>
        <w:ind w:firstLine="42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 xml:space="preserve">  </w:t>
      </w:r>
      <w:r>
        <w:rPr>
          <w:rFonts w:ascii="宋体" w:eastAsia="宋体" w:hAnsi="宋体" w:hint="eastAsia"/>
          <w:sz w:val="24"/>
          <w:szCs w:val="24"/>
        </w:rPr>
        <w:tab/>
      </w:r>
      <w:r>
        <w:rPr>
          <w:rFonts w:ascii="宋体" w:eastAsia="宋体" w:hAnsi="宋体" w:hint="eastAsia"/>
          <w:sz w:val="24"/>
          <w:szCs w:val="24"/>
        </w:rPr>
        <w:tab/>
        <w:t>0b11111110, 0b11110110, 0b00000001</w:t>
      </w:r>
    </w:p>
    <w:p w14:paraId="2FD0A6D4" w14:textId="77777777" w:rsidR="00DF086F" w:rsidRDefault="0051790E">
      <w:pPr>
        <w:ind w:left="420" w:firstLine="42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};</w:t>
      </w:r>
    </w:p>
    <w:p w14:paraId="729CCF08" w14:textId="77777777" w:rsidR="00DF086F" w:rsidRDefault="0051790E">
      <w:pPr>
        <w:ind w:left="420" w:firstLine="42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 xml:space="preserve">byte NUM[] = { 0xFC, 0x60, 0xDA, 0xF2, 0x66, 0xB6, </w:t>
      </w:r>
    </w:p>
    <w:p w14:paraId="04BF52B5" w14:textId="77777777" w:rsidR="00DF086F" w:rsidRDefault="0051790E">
      <w:pPr>
        <w:ind w:firstLineChars="1100" w:firstLine="2640"/>
      </w:pPr>
      <w:r>
        <w:rPr>
          <w:rFonts w:ascii="宋体" w:eastAsia="宋体" w:hAnsi="宋体" w:hint="eastAsia"/>
          <w:sz w:val="24"/>
          <w:szCs w:val="24"/>
        </w:rPr>
        <w:lastRenderedPageBreak/>
        <w:t>0xBE, 0xE0, 0xFE, 0xF6, 0x01};</w:t>
      </w:r>
    </w:p>
    <w:p w14:paraId="3AD49357" w14:textId="77777777" w:rsidR="00DF086F" w:rsidRPr="00DE12FC" w:rsidRDefault="0051790E">
      <w:pPr>
        <w:numPr>
          <w:ilvl w:val="0"/>
          <w:numId w:val="1"/>
        </w:numPr>
        <w:spacing w:before="120" w:line="500" w:lineRule="exact"/>
        <w:rPr>
          <w:rFonts w:ascii="微软雅黑" w:eastAsia="微软雅黑" w:hAnsi="微软雅黑" w:cs="微软雅黑"/>
          <w:b/>
          <w:bCs/>
          <w:color w:val="3333FF"/>
          <w:sz w:val="24"/>
        </w:rPr>
      </w:pPr>
      <w:r w:rsidRPr="00DE12FC">
        <w:rPr>
          <w:rFonts w:ascii="微软雅黑" w:eastAsia="微软雅黑" w:hAnsi="微软雅黑" w:cs="微软雅黑" w:hint="eastAsia"/>
          <w:b/>
          <w:bCs/>
          <w:color w:val="3333FF"/>
          <w:sz w:val="24"/>
        </w:rPr>
        <w:t>评分组成</w:t>
      </w:r>
    </w:p>
    <w:p w14:paraId="0825432E" w14:textId="77777777" w:rsidR="00DF086F" w:rsidRDefault="0051790E">
      <w:pPr>
        <w:spacing w:before="120" w:line="500" w:lineRule="exact"/>
        <w:ind w:firstLine="48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实操题总分</w:t>
      </w:r>
      <w:r>
        <w:rPr>
          <w:rFonts w:ascii="宋体" w:eastAsia="宋体" w:hAnsi="宋体" w:hint="eastAsia"/>
          <w:sz w:val="24"/>
          <w:szCs w:val="24"/>
        </w:rPr>
        <w:t>100</w:t>
      </w:r>
      <w:r>
        <w:rPr>
          <w:rFonts w:ascii="宋体" w:eastAsia="宋体" w:hAnsi="宋体" w:hint="eastAsia"/>
          <w:sz w:val="24"/>
          <w:szCs w:val="24"/>
        </w:rPr>
        <w:t>分，由两部分组成，分别为：</w:t>
      </w:r>
      <w:r>
        <w:rPr>
          <w:rFonts w:ascii="微软雅黑" w:eastAsia="微软雅黑" w:hAnsi="微软雅黑" w:cs="微软雅黑" w:hint="eastAsia"/>
          <w:b/>
          <w:bCs/>
          <w:sz w:val="24"/>
          <w:szCs w:val="24"/>
        </w:rPr>
        <w:t>电路搭设</w:t>
      </w:r>
      <w:r>
        <w:rPr>
          <w:rFonts w:ascii="宋体" w:eastAsia="宋体" w:hAnsi="宋体" w:hint="eastAsia"/>
          <w:sz w:val="24"/>
          <w:szCs w:val="24"/>
        </w:rPr>
        <w:t>和</w:t>
      </w:r>
      <w:r>
        <w:rPr>
          <w:rFonts w:ascii="微软雅黑" w:eastAsia="微软雅黑" w:hAnsi="微软雅黑" w:cs="微软雅黑" w:hint="eastAsia"/>
          <w:b/>
          <w:bCs/>
          <w:sz w:val="24"/>
          <w:szCs w:val="24"/>
        </w:rPr>
        <w:t>功能呈现</w:t>
      </w:r>
      <w:r>
        <w:rPr>
          <w:rFonts w:ascii="宋体" w:eastAsia="宋体" w:hAnsi="宋体" w:hint="eastAsia"/>
          <w:sz w:val="24"/>
          <w:szCs w:val="24"/>
        </w:rPr>
        <w:t>。其中电路搭设分值</w:t>
      </w:r>
      <w:r>
        <w:rPr>
          <w:rFonts w:ascii="宋体" w:eastAsia="宋体" w:hAnsi="宋体" w:hint="eastAsia"/>
          <w:sz w:val="24"/>
          <w:szCs w:val="24"/>
        </w:rPr>
        <w:t>20</w:t>
      </w:r>
      <w:r>
        <w:rPr>
          <w:rFonts w:ascii="宋体" w:eastAsia="宋体" w:hAnsi="宋体" w:hint="eastAsia"/>
          <w:sz w:val="24"/>
          <w:szCs w:val="24"/>
        </w:rPr>
        <w:t>分，功能呈现</w:t>
      </w:r>
      <w:r>
        <w:rPr>
          <w:rFonts w:ascii="宋体" w:eastAsia="宋体" w:hAnsi="宋体" w:hint="eastAsia"/>
          <w:sz w:val="24"/>
          <w:szCs w:val="24"/>
        </w:rPr>
        <w:t>80</w:t>
      </w:r>
      <w:r>
        <w:rPr>
          <w:rFonts w:ascii="宋体" w:eastAsia="宋体" w:hAnsi="宋体" w:hint="eastAsia"/>
          <w:sz w:val="24"/>
          <w:szCs w:val="24"/>
        </w:rPr>
        <w:t>分。</w:t>
      </w:r>
    </w:p>
    <w:p w14:paraId="188EF5A2" w14:textId="77777777" w:rsidR="00DF086F" w:rsidRPr="00DE12FC" w:rsidRDefault="0051790E">
      <w:pPr>
        <w:numPr>
          <w:ilvl w:val="0"/>
          <w:numId w:val="1"/>
        </w:numPr>
        <w:spacing w:before="120" w:line="500" w:lineRule="exact"/>
        <w:rPr>
          <w:rFonts w:ascii="微软雅黑" w:eastAsia="微软雅黑" w:hAnsi="微软雅黑" w:cs="微软雅黑"/>
          <w:b/>
          <w:bCs/>
          <w:color w:val="FF0000"/>
          <w:sz w:val="24"/>
        </w:rPr>
      </w:pPr>
      <w:r w:rsidRPr="00DE12FC">
        <w:rPr>
          <w:rFonts w:ascii="微软雅黑" w:eastAsia="微软雅黑" w:hAnsi="微软雅黑" w:cs="微软雅黑" w:hint="eastAsia"/>
          <w:b/>
          <w:bCs/>
          <w:color w:val="FF0000"/>
          <w:sz w:val="24"/>
        </w:rPr>
        <w:t>电路搭设评分</w:t>
      </w:r>
      <w:r w:rsidRPr="00DE12FC">
        <w:rPr>
          <w:rFonts w:ascii="微软雅黑" w:eastAsia="微软雅黑" w:hAnsi="微软雅黑" w:cs="微软雅黑" w:hint="eastAsia"/>
          <w:b/>
          <w:bCs/>
          <w:color w:val="FF0000"/>
          <w:sz w:val="24"/>
        </w:rPr>
        <w:t xml:space="preserve"> -- </w:t>
      </w:r>
      <w:r w:rsidRPr="00DE12FC">
        <w:rPr>
          <w:rFonts w:ascii="微软雅黑" w:eastAsia="微软雅黑" w:hAnsi="微软雅黑" w:cs="微软雅黑" w:hint="eastAsia"/>
          <w:b/>
          <w:bCs/>
          <w:color w:val="FF0000"/>
          <w:sz w:val="24"/>
        </w:rPr>
        <w:t>总分</w:t>
      </w:r>
      <w:r w:rsidRPr="00DE12FC">
        <w:rPr>
          <w:rFonts w:ascii="微软雅黑" w:eastAsia="微软雅黑" w:hAnsi="微软雅黑" w:cs="微软雅黑" w:hint="eastAsia"/>
          <w:b/>
          <w:bCs/>
          <w:color w:val="FF0000"/>
          <w:sz w:val="24"/>
        </w:rPr>
        <w:t>20</w:t>
      </w:r>
      <w:r w:rsidRPr="00DE12FC">
        <w:rPr>
          <w:rFonts w:ascii="微软雅黑" w:eastAsia="微软雅黑" w:hAnsi="微软雅黑" w:cs="微软雅黑" w:hint="eastAsia"/>
          <w:b/>
          <w:bCs/>
          <w:color w:val="FF0000"/>
          <w:sz w:val="24"/>
        </w:rPr>
        <w:t>分</w:t>
      </w:r>
    </w:p>
    <w:p w14:paraId="3F720AFD" w14:textId="77777777" w:rsidR="00DF086F" w:rsidRDefault="0051790E">
      <w:pPr>
        <w:spacing w:before="120" w:line="500" w:lineRule="exact"/>
        <w:ind w:firstLineChars="200" w:firstLine="48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本题可采用单块</w:t>
      </w:r>
      <w:r>
        <w:rPr>
          <w:rFonts w:ascii="宋体" w:eastAsia="宋体" w:hAnsi="宋体" w:hint="eastAsia"/>
          <w:sz w:val="24"/>
          <w:szCs w:val="24"/>
        </w:rPr>
        <w:t>74HC595</w:t>
      </w:r>
      <w:r>
        <w:rPr>
          <w:rFonts w:ascii="宋体" w:eastAsia="宋体" w:hAnsi="宋体" w:hint="eastAsia"/>
          <w:sz w:val="24"/>
          <w:szCs w:val="24"/>
        </w:rPr>
        <w:t>移位寄存器芯片、两块</w:t>
      </w:r>
      <w:r>
        <w:rPr>
          <w:rFonts w:ascii="宋体" w:eastAsia="宋体" w:hAnsi="宋体" w:hint="eastAsia"/>
          <w:sz w:val="24"/>
          <w:szCs w:val="24"/>
        </w:rPr>
        <w:t>74HC595</w:t>
      </w:r>
      <w:r>
        <w:rPr>
          <w:rFonts w:ascii="宋体" w:eastAsia="宋体" w:hAnsi="宋体" w:hint="eastAsia"/>
          <w:sz w:val="24"/>
          <w:szCs w:val="24"/>
        </w:rPr>
        <w:t>移位寄</w:t>
      </w:r>
      <w:r>
        <w:rPr>
          <w:rFonts w:ascii="宋体" w:eastAsia="宋体" w:hAnsi="宋体" w:hint="eastAsia"/>
          <w:sz w:val="24"/>
          <w:szCs w:val="24"/>
        </w:rPr>
        <w:t>存器芯片或</w:t>
      </w:r>
      <w:r>
        <w:rPr>
          <w:rFonts w:ascii="宋体" w:eastAsia="宋体" w:hAnsi="宋体" w:hint="eastAsia"/>
          <w:sz w:val="24"/>
          <w:szCs w:val="24"/>
        </w:rPr>
        <w:t>74HC595</w:t>
      </w:r>
      <w:r>
        <w:rPr>
          <w:rFonts w:ascii="宋体" w:eastAsia="宋体" w:hAnsi="宋体" w:hint="eastAsia"/>
          <w:sz w:val="24"/>
          <w:szCs w:val="24"/>
        </w:rPr>
        <w:t>移位寄存器芯片模块进行电路搭设。如没有采用</w:t>
      </w:r>
      <w:r>
        <w:rPr>
          <w:rFonts w:ascii="宋体" w:eastAsia="宋体" w:hAnsi="宋体" w:hint="eastAsia"/>
          <w:sz w:val="24"/>
          <w:szCs w:val="24"/>
        </w:rPr>
        <w:t>7474HC595</w:t>
      </w:r>
      <w:r>
        <w:rPr>
          <w:rFonts w:ascii="宋体" w:eastAsia="宋体" w:hAnsi="宋体" w:hint="eastAsia"/>
          <w:sz w:val="24"/>
          <w:szCs w:val="24"/>
        </w:rPr>
        <w:t>移位寄存器芯片，电路搭设为</w:t>
      </w:r>
      <w:r>
        <w:rPr>
          <w:rFonts w:ascii="宋体" w:eastAsia="宋体" w:hAnsi="宋体" w:hint="eastAsia"/>
          <w:sz w:val="24"/>
          <w:szCs w:val="24"/>
        </w:rPr>
        <w:t>0</w:t>
      </w:r>
      <w:r>
        <w:rPr>
          <w:rFonts w:ascii="宋体" w:eastAsia="宋体" w:hAnsi="宋体" w:hint="eastAsia"/>
          <w:sz w:val="24"/>
          <w:szCs w:val="24"/>
        </w:rPr>
        <w:t>分。</w:t>
      </w:r>
    </w:p>
    <w:p w14:paraId="151C5C29" w14:textId="77777777" w:rsidR="00DF086F" w:rsidRDefault="0051790E">
      <w:pPr>
        <w:spacing w:before="120" w:line="500" w:lineRule="exact"/>
        <w:ind w:firstLineChars="200" w:firstLine="480"/>
        <w:rPr>
          <w:rFonts w:ascii="微软雅黑" w:eastAsia="微软雅黑" w:hAnsi="微软雅黑" w:cs="微软雅黑"/>
          <w:b/>
          <w:bCs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电路搭设得分由两部分组成：原器件得分（</w:t>
      </w:r>
      <w:r>
        <w:rPr>
          <w:rFonts w:ascii="宋体" w:eastAsia="宋体" w:hAnsi="宋体" w:hint="eastAsia"/>
          <w:sz w:val="24"/>
          <w:szCs w:val="24"/>
        </w:rPr>
        <w:t>10</w:t>
      </w:r>
      <w:r>
        <w:rPr>
          <w:rFonts w:ascii="宋体" w:eastAsia="宋体" w:hAnsi="宋体" w:hint="eastAsia"/>
          <w:sz w:val="24"/>
          <w:szCs w:val="24"/>
        </w:rPr>
        <w:t>分）和电路搭设得分（</w:t>
      </w:r>
      <w:r>
        <w:rPr>
          <w:rFonts w:ascii="宋体" w:eastAsia="宋体" w:hAnsi="宋体" w:hint="eastAsia"/>
          <w:sz w:val="24"/>
          <w:szCs w:val="24"/>
        </w:rPr>
        <w:t>10</w:t>
      </w:r>
      <w:r>
        <w:rPr>
          <w:rFonts w:ascii="宋体" w:eastAsia="宋体" w:hAnsi="宋体" w:hint="eastAsia"/>
          <w:sz w:val="24"/>
          <w:szCs w:val="24"/>
        </w:rPr>
        <w:t>分）。</w:t>
      </w:r>
    </w:p>
    <w:p w14:paraId="7C0858F9" w14:textId="77777777" w:rsidR="00DF086F" w:rsidRDefault="0051790E">
      <w:pPr>
        <w:spacing w:before="120" w:line="500" w:lineRule="exact"/>
        <w:ind w:firstLineChars="200" w:firstLine="480"/>
        <w:rPr>
          <w:rFonts w:ascii="微软雅黑" w:eastAsia="微软雅黑" w:hAnsi="微软雅黑" w:cs="微软雅黑"/>
          <w:b/>
          <w:bCs/>
          <w:sz w:val="24"/>
          <w:szCs w:val="24"/>
        </w:rPr>
      </w:pPr>
      <w:r>
        <w:rPr>
          <w:rFonts w:ascii="微软雅黑" w:eastAsia="微软雅黑" w:hAnsi="微软雅黑" w:cs="微软雅黑" w:hint="eastAsia"/>
          <w:b/>
          <w:bCs/>
          <w:sz w:val="24"/>
          <w:szCs w:val="24"/>
        </w:rPr>
        <w:t>原器件：</w:t>
      </w:r>
    </w:p>
    <w:p w14:paraId="674A3E9E" w14:textId="77777777" w:rsidR="00DF086F" w:rsidRDefault="0051790E">
      <w:pPr>
        <w:spacing w:before="120" w:line="500" w:lineRule="exact"/>
        <w:ind w:firstLineChars="300" w:firstLine="72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①</w:t>
      </w:r>
      <w:r>
        <w:rPr>
          <w:rFonts w:ascii="宋体" w:eastAsia="宋体" w:hAnsi="宋体" w:cs="宋体" w:hint="eastAsia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sz w:val="24"/>
          <w:szCs w:val="24"/>
        </w:rPr>
        <w:t>四位数码管</w:t>
      </w:r>
      <w:r>
        <w:rPr>
          <w:rFonts w:ascii="宋体" w:eastAsia="宋体" w:hAnsi="宋体" w:cs="宋体" w:hint="eastAsia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sz w:val="24"/>
          <w:szCs w:val="24"/>
        </w:rPr>
        <w:tab/>
      </w:r>
      <w:r>
        <w:rPr>
          <w:rFonts w:ascii="宋体" w:eastAsia="宋体" w:hAnsi="宋体" w:cs="宋体" w:hint="eastAsia"/>
          <w:sz w:val="24"/>
          <w:szCs w:val="24"/>
        </w:rPr>
        <w:tab/>
      </w:r>
      <w:r>
        <w:rPr>
          <w:rFonts w:ascii="宋体" w:eastAsia="宋体" w:hAnsi="宋体" w:cs="宋体" w:hint="eastAsia"/>
          <w:sz w:val="24"/>
          <w:szCs w:val="24"/>
        </w:rPr>
        <w:tab/>
      </w:r>
      <w:r>
        <w:rPr>
          <w:rFonts w:ascii="宋体" w:eastAsia="宋体" w:hAnsi="宋体" w:cs="宋体" w:hint="eastAsia"/>
          <w:sz w:val="24"/>
          <w:szCs w:val="24"/>
        </w:rPr>
        <w:tab/>
      </w:r>
      <w:r>
        <w:rPr>
          <w:rFonts w:ascii="宋体" w:eastAsia="宋体" w:hAnsi="宋体" w:cs="宋体" w:hint="eastAsia"/>
          <w:sz w:val="24"/>
          <w:szCs w:val="24"/>
        </w:rPr>
        <w:tab/>
      </w:r>
      <w:r>
        <w:rPr>
          <w:rFonts w:ascii="宋体" w:eastAsia="宋体" w:hAnsi="宋体" w:cs="宋体" w:hint="eastAsia"/>
          <w:sz w:val="24"/>
          <w:szCs w:val="24"/>
        </w:rPr>
        <w:t>得</w:t>
      </w:r>
      <w:r>
        <w:rPr>
          <w:rFonts w:ascii="宋体" w:eastAsia="宋体" w:hAnsi="宋体" w:cs="宋体" w:hint="eastAsia"/>
          <w:sz w:val="24"/>
          <w:szCs w:val="24"/>
        </w:rPr>
        <w:t>5</w:t>
      </w:r>
      <w:r>
        <w:rPr>
          <w:rFonts w:ascii="宋体" w:eastAsia="宋体" w:hAnsi="宋体" w:cs="宋体" w:hint="eastAsia"/>
          <w:sz w:val="24"/>
          <w:szCs w:val="24"/>
        </w:rPr>
        <w:t>分</w:t>
      </w:r>
    </w:p>
    <w:p w14:paraId="26511E79" w14:textId="77777777" w:rsidR="00DF086F" w:rsidRDefault="0051790E">
      <w:pPr>
        <w:spacing w:before="120" w:line="500" w:lineRule="exact"/>
        <w:ind w:firstLineChars="300" w:firstLine="72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②</w:t>
      </w:r>
      <w:r>
        <w:rPr>
          <w:rFonts w:ascii="宋体" w:eastAsia="宋体" w:hAnsi="宋体" w:cs="宋体" w:hint="eastAsia"/>
          <w:sz w:val="24"/>
          <w:szCs w:val="24"/>
        </w:rPr>
        <w:t xml:space="preserve"> 74HC595</w:t>
      </w:r>
      <w:r>
        <w:rPr>
          <w:rFonts w:ascii="宋体" w:eastAsia="宋体" w:hAnsi="宋体" w:cs="宋体" w:hint="eastAsia"/>
          <w:sz w:val="24"/>
          <w:szCs w:val="24"/>
        </w:rPr>
        <w:t>移位寄存器模块</w:t>
      </w:r>
      <w:r>
        <w:rPr>
          <w:rFonts w:ascii="宋体" w:eastAsia="宋体" w:hAnsi="宋体" w:cs="宋体" w:hint="eastAsia"/>
          <w:sz w:val="24"/>
          <w:szCs w:val="24"/>
        </w:rPr>
        <w:tab/>
      </w:r>
      <w:r>
        <w:rPr>
          <w:rFonts w:ascii="宋体" w:eastAsia="宋体" w:hAnsi="宋体" w:cs="宋体" w:hint="eastAsia"/>
          <w:sz w:val="24"/>
          <w:szCs w:val="24"/>
        </w:rPr>
        <w:tab/>
      </w:r>
      <w:r>
        <w:rPr>
          <w:rFonts w:ascii="宋体" w:eastAsia="宋体" w:hAnsi="宋体" w:cs="宋体" w:hint="eastAsia"/>
          <w:sz w:val="24"/>
          <w:szCs w:val="24"/>
        </w:rPr>
        <w:t>得</w:t>
      </w:r>
      <w:r>
        <w:rPr>
          <w:rFonts w:ascii="宋体" w:eastAsia="宋体" w:hAnsi="宋体" w:cs="宋体" w:hint="eastAsia"/>
          <w:sz w:val="24"/>
          <w:szCs w:val="24"/>
        </w:rPr>
        <w:t>5</w:t>
      </w:r>
      <w:r>
        <w:rPr>
          <w:rFonts w:ascii="宋体" w:eastAsia="宋体" w:hAnsi="宋体" w:cs="宋体" w:hint="eastAsia"/>
          <w:sz w:val="24"/>
          <w:szCs w:val="24"/>
        </w:rPr>
        <w:t>分</w:t>
      </w:r>
      <w:r>
        <w:rPr>
          <w:rFonts w:ascii="宋体" w:eastAsia="宋体" w:hAnsi="宋体" w:cs="宋体" w:hint="eastAsia"/>
          <w:sz w:val="24"/>
          <w:szCs w:val="24"/>
        </w:rPr>
        <w:t xml:space="preserve"> </w:t>
      </w:r>
    </w:p>
    <w:p w14:paraId="110AD117" w14:textId="77777777" w:rsidR="00DF086F" w:rsidRDefault="0051790E">
      <w:pPr>
        <w:spacing w:before="120" w:line="500" w:lineRule="exact"/>
        <w:ind w:firstLineChars="200" w:firstLine="480"/>
        <w:rPr>
          <w:rFonts w:ascii="微软雅黑" w:eastAsia="微软雅黑" w:hAnsi="微软雅黑" w:cs="微软雅黑"/>
          <w:b/>
          <w:bCs/>
          <w:sz w:val="24"/>
          <w:szCs w:val="24"/>
        </w:rPr>
      </w:pPr>
      <w:r>
        <w:rPr>
          <w:rFonts w:ascii="微软雅黑" w:eastAsia="微软雅黑" w:hAnsi="微软雅黑" w:cs="微软雅黑" w:hint="eastAsia"/>
          <w:b/>
          <w:bCs/>
          <w:sz w:val="24"/>
          <w:szCs w:val="24"/>
        </w:rPr>
        <w:t>电路搭设：</w:t>
      </w:r>
    </w:p>
    <w:p w14:paraId="67041D9E" w14:textId="77777777" w:rsidR="00DF086F" w:rsidRDefault="0051790E">
      <w:pPr>
        <w:spacing w:before="120" w:line="500" w:lineRule="exact"/>
        <w:ind w:firstLineChars="300" w:firstLine="72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③四位数码管与</w:t>
      </w:r>
      <w:r>
        <w:rPr>
          <w:rFonts w:ascii="宋体" w:eastAsia="宋体" w:hAnsi="宋体" w:cs="宋体" w:hint="eastAsia"/>
          <w:sz w:val="24"/>
          <w:szCs w:val="24"/>
        </w:rPr>
        <w:t>74HC595</w:t>
      </w:r>
      <w:r>
        <w:rPr>
          <w:rFonts w:ascii="宋体" w:eastAsia="宋体" w:hAnsi="宋体" w:cs="宋体" w:hint="eastAsia"/>
          <w:sz w:val="24"/>
          <w:szCs w:val="24"/>
        </w:rPr>
        <w:t>连接</w:t>
      </w:r>
      <w:r>
        <w:rPr>
          <w:rFonts w:ascii="宋体" w:eastAsia="宋体" w:hAnsi="宋体" w:cs="宋体" w:hint="eastAsia"/>
          <w:sz w:val="24"/>
          <w:szCs w:val="24"/>
        </w:rPr>
        <w:tab/>
      </w:r>
      <w:r>
        <w:rPr>
          <w:rFonts w:ascii="宋体" w:eastAsia="宋体" w:hAnsi="宋体" w:cs="宋体" w:hint="eastAsia"/>
          <w:sz w:val="24"/>
          <w:szCs w:val="24"/>
        </w:rPr>
        <w:t>得</w:t>
      </w:r>
      <w:r>
        <w:rPr>
          <w:rFonts w:ascii="宋体" w:eastAsia="宋体" w:hAnsi="宋体" w:cs="宋体" w:hint="eastAsia"/>
          <w:sz w:val="24"/>
          <w:szCs w:val="24"/>
        </w:rPr>
        <w:t>5</w:t>
      </w:r>
      <w:r>
        <w:rPr>
          <w:rFonts w:ascii="宋体" w:eastAsia="宋体" w:hAnsi="宋体" w:cs="宋体" w:hint="eastAsia"/>
          <w:sz w:val="24"/>
          <w:szCs w:val="24"/>
        </w:rPr>
        <w:t>分</w:t>
      </w:r>
    </w:p>
    <w:p w14:paraId="23F1346E" w14:textId="77777777" w:rsidR="00DF086F" w:rsidRDefault="0051790E">
      <w:pPr>
        <w:spacing w:before="120" w:line="500" w:lineRule="exact"/>
        <w:ind w:firstLineChars="300" w:firstLine="72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④</w:t>
      </w:r>
      <w:r>
        <w:rPr>
          <w:rFonts w:ascii="宋体" w:eastAsia="宋体" w:hAnsi="宋体" w:cs="宋体" w:hint="eastAsia"/>
          <w:sz w:val="24"/>
          <w:szCs w:val="24"/>
        </w:rPr>
        <w:t>74HC595</w:t>
      </w:r>
      <w:r>
        <w:rPr>
          <w:rFonts w:ascii="宋体" w:eastAsia="宋体" w:hAnsi="宋体" w:cs="宋体" w:hint="eastAsia"/>
          <w:sz w:val="24"/>
          <w:szCs w:val="24"/>
        </w:rPr>
        <w:t>与主控板连接</w:t>
      </w:r>
      <w:r>
        <w:rPr>
          <w:rFonts w:ascii="宋体" w:eastAsia="宋体" w:hAnsi="宋体" w:cs="宋体" w:hint="eastAsia"/>
          <w:sz w:val="24"/>
          <w:szCs w:val="24"/>
        </w:rPr>
        <w:tab/>
      </w:r>
      <w:r>
        <w:rPr>
          <w:rFonts w:ascii="宋体" w:eastAsia="宋体" w:hAnsi="宋体" w:cs="宋体" w:hint="eastAsia"/>
          <w:sz w:val="24"/>
          <w:szCs w:val="24"/>
        </w:rPr>
        <w:tab/>
      </w:r>
      <w:r>
        <w:rPr>
          <w:rFonts w:ascii="宋体" w:eastAsia="宋体" w:hAnsi="宋体" w:cs="宋体" w:hint="eastAsia"/>
          <w:sz w:val="24"/>
          <w:szCs w:val="24"/>
        </w:rPr>
        <w:tab/>
      </w:r>
      <w:r>
        <w:rPr>
          <w:rFonts w:ascii="宋体" w:eastAsia="宋体" w:hAnsi="宋体" w:cs="宋体" w:hint="eastAsia"/>
          <w:sz w:val="24"/>
          <w:szCs w:val="24"/>
        </w:rPr>
        <w:t>得</w:t>
      </w:r>
      <w:r>
        <w:rPr>
          <w:rFonts w:ascii="宋体" w:eastAsia="宋体" w:hAnsi="宋体" w:cs="宋体" w:hint="eastAsia"/>
          <w:sz w:val="24"/>
          <w:szCs w:val="24"/>
        </w:rPr>
        <w:t>5</w:t>
      </w:r>
      <w:r>
        <w:rPr>
          <w:rFonts w:ascii="宋体" w:eastAsia="宋体" w:hAnsi="宋体" w:cs="宋体" w:hint="eastAsia"/>
          <w:sz w:val="24"/>
          <w:szCs w:val="24"/>
        </w:rPr>
        <w:t>分</w:t>
      </w:r>
    </w:p>
    <w:p w14:paraId="7775275D" w14:textId="77777777" w:rsidR="00DF086F" w:rsidRPr="00DE12FC" w:rsidRDefault="0051790E">
      <w:pPr>
        <w:numPr>
          <w:ilvl w:val="0"/>
          <w:numId w:val="1"/>
        </w:numPr>
        <w:spacing w:before="120" w:line="500" w:lineRule="exact"/>
        <w:rPr>
          <w:rFonts w:ascii="微软雅黑" w:eastAsia="微软雅黑" w:hAnsi="微软雅黑" w:cs="微软雅黑"/>
          <w:b/>
          <w:bCs/>
          <w:color w:val="FF0000"/>
          <w:sz w:val="24"/>
        </w:rPr>
      </w:pPr>
      <w:r w:rsidRPr="00DE12FC">
        <w:rPr>
          <w:rFonts w:ascii="微软雅黑" w:eastAsia="微软雅黑" w:hAnsi="微软雅黑" w:cs="微软雅黑" w:hint="eastAsia"/>
          <w:b/>
          <w:bCs/>
          <w:color w:val="FF0000"/>
          <w:sz w:val="24"/>
        </w:rPr>
        <w:t>功能呈现评分</w:t>
      </w:r>
      <w:r w:rsidRPr="00DE12FC">
        <w:rPr>
          <w:rFonts w:ascii="微软雅黑" w:eastAsia="微软雅黑" w:hAnsi="微软雅黑" w:cs="微软雅黑" w:hint="eastAsia"/>
          <w:b/>
          <w:bCs/>
          <w:color w:val="FF0000"/>
          <w:sz w:val="24"/>
        </w:rPr>
        <w:t xml:space="preserve"> -- </w:t>
      </w:r>
      <w:r w:rsidRPr="00DE12FC">
        <w:rPr>
          <w:rFonts w:ascii="微软雅黑" w:eastAsia="微软雅黑" w:hAnsi="微软雅黑" w:cs="微软雅黑" w:hint="eastAsia"/>
          <w:b/>
          <w:bCs/>
          <w:color w:val="FF0000"/>
          <w:sz w:val="24"/>
        </w:rPr>
        <w:t>总分</w:t>
      </w:r>
      <w:r w:rsidRPr="00DE12FC">
        <w:rPr>
          <w:rFonts w:ascii="微软雅黑" w:eastAsia="微软雅黑" w:hAnsi="微软雅黑" w:cs="微软雅黑" w:hint="eastAsia"/>
          <w:b/>
          <w:bCs/>
          <w:color w:val="FF0000"/>
          <w:sz w:val="24"/>
        </w:rPr>
        <w:t>80</w:t>
      </w:r>
      <w:r w:rsidRPr="00DE12FC">
        <w:rPr>
          <w:rFonts w:ascii="微软雅黑" w:eastAsia="微软雅黑" w:hAnsi="微软雅黑" w:cs="微软雅黑" w:hint="eastAsia"/>
          <w:b/>
          <w:bCs/>
          <w:color w:val="FF0000"/>
          <w:sz w:val="24"/>
        </w:rPr>
        <w:t>分</w:t>
      </w:r>
    </w:p>
    <w:p w14:paraId="64741EF5" w14:textId="77777777" w:rsidR="00DF086F" w:rsidRDefault="0051790E">
      <w:pPr>
        <w:spacing w:before="120" w:line="500" w:lineRule="exact"/>
        <w:ind w:firstLineChars="175" w:firstLine="42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①</w:t>
      </w:r>
      <w:r>
        <w:rPr>
          <w:rFonts w:ascii="宋体" w:eastAsia="宋体" w:hAnsi="宋体" w:cs="宋体" w:hint="eastAsia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sz w:val="24"/>
          <w:szCs w:val="24"/>
        </w:rPr>
        <w:t>四位数码管显示一个或四个静止的数字，得</w:t>
      </w:r>
      <w:r>
        <w:rPr>
          <w:rFonts w:ascii="宋体" w:eastAsia="宋体" w:hAnsi="宋体" w:cs="宋体" w:hint="eastAsia"/>
          <w:sz w:val="24"/>
          <w:szCs w:val="24"/>
        </w:rPr>
        <w:t>10</w:t>
      </w:r>
      <w:r>
        <w:rPr>
          <w:rFonts w:ascii="宋体" w:eastAsia="宋体" w:hAnsi="宋体" w:cs="宋体" w:hint="eastAsia"/>
          <w:sz w:val="24"/>
          <w:szCs w:val="24"/>
        </w:rPr>
        <w:t>分；</w:t>
      </w:r>
    </w:p>
    <w:p w14:paraId="55D486BA" w14:textId="77777777" w:rsidR="00DF086F" w:rsidRDefault="0051790E">
      <w:pPr>
        <w:spacing w:before="120" w:line="500" w:lineRule="exact"/>
        <w:ind w:firstLineChars="175" w:firstLine="42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②</w:t>
      </w:r>
      <w:r>
        <w:rPr>
          <w:rFonts w:ascii="宋体" w:eastAsia="宋体" w:hAnsi="宋体" w:cs="宋体" w:hint="eastAsia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sz w:val="24"/>
          <w:szCs w:val="24"/>
        </w:rPr>
        <w:t>在</w:t>
      </w:r>
      <w:r>
        <w:rPr>
          <w:rFonts w:ascii="宋体" w:eastAsia="宋体" w:hAnsi="宋体" w:cs="宋体" w:hint="eastAsia"/>
          <w:sz w:val="24"/>
          <w:szCs w:val="24"/>
          <w:highlight w:val="yellow"/>
        </w:rPr>
        <w:t>①</w:t>
      </w:r>
      <w:r>
        <w:rPr>
          <w:rFonts w:ascii="宋体" w:eastAsia="宋体" w:hAnsi="宋体" w:cs="宋体" w:hint="eastAsia"/>
          <w:sz w:val="24"/>
          <w:szCs w:val="24"/>
        </w:rPr>
        <w:t>的基础上，四位数码管显示连续变化的数字，得</w:t>
      </w:r>
      <w:r>
        <w:rPr>
          <w:rFonts w:ascii="宋体" w:eastAsia="宋体" w:hAnsi="宋体" w:cs="宋体" w:hint="eastAsia"/>
          <w:sz w:val="24"/>
          <w:szCs w:val="24"/>
        </w:rPr>
        <w:t>10</w:t>
      </w:r>
      <w:r>
        <w:rPr>
          <w:rFonts w:ascii="宋体" w:eastAsia="宋体" w:hAnsi="宋体" w:cs="宋体" w:hint="eastAsia"/>
          <w:sz w:val="24"/>
          <w:szCs w:val="24"/>
        </w:rPr>
        <w:t>分。</w:t>
      </w:r>
    </w:p>
    <w:p w14:paraId="554172B9" w14:textId="77777777" w:rsidR="00DF086F" w:rsidRDefault="0051790E">
      <w:pPr>
        <w:spacing w:before="120" w:line="500" w:lineRule="exact"/>
        <w:ind w:firstLineChars="175" w:firstLine="42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③</w:t>
      </w:r>
      <w:r>
        <w:rPr>
          <w:rFonts w:ascii="宋体" w:eastAsia="宋体" w:hAnsi="宋体" w:cs="宋体" w:hint="eastAsia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sz w:val="24"/>
          <w:szCs w:val="24"/>
        </w:rPr>
        <w:t>在串口监视器输入框中输入</w:t>
      </w:r>
      <w:r>
        <w:rPr>
          <w:rFonts w:ascii="宋体" w:eastAsia="宋体" w:hAnsi="宋体" w:cs="宋体" w:hint="eastAsia"/>
          <w:sz w:val="24"/>
          <w:szCs w:val="24"/>
        </w:rPr>
        <w:t>10~200</w:t>
      </w:r>
      <w:r>
        <w:rPr>
          <w:rFonts w:ascii="宋体" w:eastAsia="宋体" w:hAnsi="宋体" w:cs="宋体" w:hint="eastAsia"/>
          <w:sz w:val="24"/>
          <w:szCs w:val="24"/>
        </w:rPr>
        <w:t>之间的数值，点击发送后，数值显示到串口监视器窗口，得</w:t>
      </w:r>
      <w:r>
        <w:rPr>
          <w:rFonts w:ascii="宋体" w:eastAsia="宋体" w:hAnsi="宋体" w:cs="宋体" w:hint="eastAsia"/>
          <w:sz w:val="24"/>
          <w:szCs w:val="24"/>
        </w:rPr>
        <w:t>15</w:t>
      </w:r>
      <w:r>
        <w:rPr>
          <w:rFonts w:ascii="宋体" w:eastAsia="宋体" w:hAnsi="宋体" w:cs="宋体" w:hint="eastAsia"/>
          <w:sz w:val="24"/>
          <w:szCs w:val="24"/>
        </w:rPr>
        <w:t>分。</w:t>
      </w:r>
    </w:p>
    <w:p w14:paraId="4ADB054A" w14:textId="77777777" w:rsidR="00DF086F" w:rsidRDefault="0051790E">
      <w:pPr>
        <w:spacing w:before="120" w:line="500" w:lineRule="exact"/>
        <w:ind w:firstLineChars="175" w:firstLine="42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④</w:t>
      </w:r>
      <w:r>
        <w:rPr>
          <w:rFonts w:ascii="宋体" w:eastAsia="宋体" w:hAnsi="宋体" w:cs="宋体" w:hint="eastAsia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sz w:val="24"/>
          <w:szCs w:val="24"/>
        </w:rPr>
        <w:t>四位数码管按照输入的数值，快速更新显示，得</w:t>
      </w:r>
      <w:r>
        <w:rPr>
          <w:rFonts w:ascii="宋体" w:eastAsia="宋体" w:hAnsi="宋体" w:cs="宋体" w:hint="eastAsia"/>
          <w:sz w:val="24"/>
          <w:szCs w:val="24"/>
        </w:rPr>
        <w:t>15</w:t>
      </w:r>
      <w:r>
        <w:rPr>
          <w:rFonts w:ascii="宋体" w:eastAsia="宋体" w:hAnsi="宋体" w:cs="宋体" w:hint="eastAsia"/>
          <w:sz w:val="24"/>
          <w:szCs w:val="24"/>
        </w:rPr>
        <w:t>分。</w:t>
      </w:r>
    </w:p>
    <w:p w14:paraId="4F66B8CE" w14:textId="77777777" w:rsidR="00DF086F" w:rsidRDefault="0051790E">
      <w:pPr>
        <w:spacing w:before="120" w:line="500" w:lineRule="exact"/>
        <w:ind w:firstLineChars="175" w:firstLine="42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⑤</w:t>
      </w:r>
      <w:r>
        <w:rPr>
          <w:rFonts w:ascii="宋体" w:eastAsia="宋体" w:hAnsi="宋体" w:cs="宋体" w:hint="eastAsia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sz w:val="24"/>
          <w:szCs w:val="24"/>
        </w:rPr>
        <w:t>在串口监视器输入框中输入</w:t>
      </w:r>
      <w:r>
        <w:rPr>
          <w:rFonts w:ascii="宋体" w:eastAsia="宋体" w:hAnsi="宋体" w:cs="宋体" w:hint="eastAsia"/>
          <w:sz w:val="24"/>
          <w:szCs w:val="24"/>
        </w:rPr>
        <w:t>600-1500</w:t>
      </w:r>
      <w:r>
        <w:rPr>
          <w:rFonts w:ascii="宋体" w:eastAsia="宋体" w:hAnsi="宋体" w:cs="宋体" w:hint="eastAsia"/>
          <w:sz w:val="24"/>
          <w:szCs w:val="24"/>
        </w:rPr>
        <w:t>之间的数据，点击发送后，数据显示到串口监视器窗口，得</w:t>
      </w:r>
      <w:r>
        <w:rPr>
          <w:rFonts w:ascii="宋体" w:eastAsia="宋体" w:hAnsi="宋体" w:cs="宋体" w:hint="eastAsia"/>
          <w:sz w:val="24"/>
          <w:szCs w:val="24"/>
        </w:rPr>
        <w:t>15</w:t>
      </w:r>
      <w:r>
        <w:rPr>
          <w:rFonts w:ascii="宋体" w:eastAsia="宋体" w:hAnsi="宋体" w:cs="宋体" w:hint="eastAsia"/>
          <w:sz w:val="24"/>
          <w:szCs w:val="24"/>
        </w:rPr>
        <w:t>分。</w:t>
      </w:r>
    </w:p>
    <w:p w14:paraId="32CC9745" w14:textId="77777777" w:rsidR="00DF086F" w:rsidRDefault="0051790E">
      <w:pPr>
        <w:spacing w:before="120" w:line="500" w:lineRule="exact"/>
        <w:ind w:firstLineChars="175" w:firstLine="42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lastRenderedPageBreak/>
        <w:t>⑥</w:t>
      </w:r>
      <w:r>
        <w:rPr>
          <w:rFonts w:ascii="宋体" w:eastAsia="宋体" w:hAnsi="宋体" w:cs="宋体" w:hint="eastAsia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sz w:val="24"/>
          <w:szCs w:val="24"/>
        </w:rPr>
        <w:t>四位数码管按照输入的数值，以较慢的速度更新显示，得</w:t>
      </w:r>
      <w:r>
        <w:rPr>
          <w:rFonts w:ascii="宋体" w:eastAsia="宋体" w:hAnsi="宋体" w:cs="宋体" w:hint="eastAsia"/>
          <w:sz w:val="24"/>
          <w:szCs w:val="24"/>
        </w:rPr>
        <w:t>15</w:t>
      </w:r>
      <w:r>
        <w:rPr>
          <w:rFonts w:ascii="宋体" w:eastAsia="宋体" w:hAnsi="宋体" w:cs="宋体" w:hint="eastAsia"/>
          <w:sz w:val="24"/>
          <w:szCs w:val="24"/>
        </w:rPr>
        <w:t>分。</w:t>
      </w:r>
    </w:p>
    <w:p w14:paraId="6DD40323" w14:textId="77777777" w:rsidR="00DF086F" w:rsidRDefault="00DF086F">
      <w:pPr>
        <w:tabs>
          <w:tab w:val="left" w:pos="860"/>
        </w:tabs>
        <w:spacing w:before="120" w:line="500" w:lineRule="exact"/>
        <w:rPr>
          <w:rFonts w:ascii="宋体" w:eastAsia="宋体" w:hAnsi="宋体"/>
          <w:sz w:val="24"/>
          <w:szCs w:val="24"/>
        </w:rPr>
      </w:pPr>
    </w:p>
    <w:p w14:paraId="79894415" w14:textId="77777777" w:rsidR="00DF086F" w:rsidRDefault="0051790E">
      <w:pPr>
        <w:spacing w:before="120" w:line="500" w:lineRule="exact"/>
        <w:ind w:firstLineChars="200" w:firstLine="480"/>
      </w:pPr>
      <w:r>
        <w:rPr>
          <w:rFonts w:ascii="宋体" w:eastAsia="宋体" w:hAnsi="宋体" w:hint="eastAsia"/>
          <w:sz w:val="24"/>
          <w:szCs w:val="24"/>
        </w:rPr>
        <w:t xml:space="preserve"> </w:t>
      </w:r>
    </w:p>
    <w:sectPr w:rsidR="00DF086F">
      <w:pgSz w:w="11906" w:h="16838"/>
      <w:pgMar w:top="1440" w:right="1463" w:bottom="1440" w:left="1463" w:header="851" w:footer="992" w:gutter="0"/>
      <w:cols w:space="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B6D8863" w14:textId="77777777" w:rsidR="0051790E" w:rsidRDefault="0051790E" w:rsidP="00DE12FC">
      <w:r>
        <w:separator/>
      </w:r>
    </w:p>
  </w:endnote>
  <w:endnote w:type="continuationSeparator" w:id="0">
    <w:p w14:paraId="21118F30" w14:textId="77777777" w:rsidR="0051790E" w:rsidRDefault="0051790E" w:rsidP="00DE12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50337DE" w14:textId="77777777" w:rsidR="0051790E" w:rsidRDefault="0051790E" w:rsidP="00DE12FC">
      <w:r>
        <w:separator/>
      </w:r>
    </w:p>
  </w:footnote>
  <w:footnote w:type="continuationSeparator" w:id="0">
    <w:p w14:paraId="7BC05EB7" w14:textId="77777777" w:rsidR="0051790E" w:rsidRDefault="0051790E" w:rsidP="00DE12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8C84135C"/>
    <w:multiLevelType w:val="singleLevel"/>
    <w:tmpl w:val="8C84135C"/>
    <w:lvl w:ilvl="0">
      <w:start w:val="1"/>
      <w:numFmt w:val="decimal"/>
      <w:suff w:val="nothing"/>
      <w:lvlText w:val="%1、"/>
      <w:lvlJc w:val="left"/>
      <w:pPr>
        <w:ind w:left="481" w:firstLine="0"/>
      </w:pPr>
    </w:lvl>
  </w:abstractNum>
  <w:abstractNum w:abstractNumId="1" w15:restartNumberingAfterBreak="0">
    <w:nsid w:val="9C0ADECA"/>
    <w:multiLevelType w:val="singleLevel"/>
    <w:tmpl w:val="9C0ADECA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 w15:restartNumberingAfterBreak="0">
    <w:nsid w:val="E44CC1AC"/>
    <w:multiLevelType w:val="singleLevel"/>
    <w:tmpl w:val="E44CC1AC"/>
    <w:lvl w:ilvl="0">
      <w:start w:val="1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3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086F"/>
    <w:rsid w:val="0051790E"/>
    <w:rsid w:val="00DC67D1"/>
    <w:rsid w:val="00DE12FC"/>
    <w:rsid w:val="00DF086F"/>
    <w:rsid w:val="03C3619A"/>
    <w:rsid w:val="093A3964"/>
    <w:rsid w:val="0D263B13"/>
    <w:rsid w:val="0F4B41A6"/>
    <w:rsid w:val="19E66D85"/>
    <w:rsid w:val="205F3D34"/>
    <w:rsid w:val="219B3EFB"/>
    <w:rsid w:val="254A6C5D"/>
    <w:rsid w:val="26FD3DD4"/>
    <w:rsid w:val="348D0339"/>
    <w:rsid w:val="5FB30194"/>
    <w:rsid w:val="62A411EB"/>
    <w:rsid w:val="71686E19"/>
    <w:rsid w:val="725D02CE"/>
    <w:rsid w:val="787B5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0CE0B4B"/>
  <w15:docId w15:val="{950CEFEE-E81C-46A2-BCCC-4C562691B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E12F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DE12FC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a6"/>
    <w:rsid w:val="00DE12F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DE12FC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194</Words>
  <Characters>1106</Characters>
  <Application>Microsoft Office Word</Application>
  <DocSecurity>0</DocSecurity>
  <Lines>9</Lines>
  <Paragraphs>2</Paragraphs>
  <ScaleCrop>false</ScaleCrop>
  <Company/>
  <LinksUpToDate>false</LinksUpToDate>
  <CharactersWithSpaces>1298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HeartFlying</dc:creator>
  <cp:lastModifiedBy>wu yanguang</cp:lastModifiedBy>
  <cp:revision>2</cp:revision>
  <dcterms:created xsi:type="dcterms:W3CDTF">2020-09-19T11:11:00Z</dcterms:created>
  <dcterms:modified xsi:type="dcterms:W3CDTF">2020-09-19T11:11:00Z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