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vertAlign w:val="baseline"/>
          <w:lang w:val="en-US" w:eastAsia="zh-CN" w:bidi="ar"/>
        </w:rPr>
        <w:t>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青少年三维创意设计等级考试理论综合试卷（一级）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4"/>
          <w:szCs w:val="1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4"/>
          <w:szCs w:val="14"/>
          <w:bdr w:val="none" w:color="auto" w:sz="0" w:space="0"/>
          <w:vertAlign w:val="baseline"/>
          <w:lang w:val="en-US" w:eastAsia="zh-CN" w:bidi="ar"/>
        </w:rPr>
        <w:t>分数：100  题数：30</w:t>
      </w:r>
    </w:p>
    <w:tbl>
      <w:tblPr>
        <w:tblW w:w="139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3251"/>
        <w:gridCol w:w="3251"/>
        <w:gridCol w:w="1718"/>
        <w:gridCol w:w="866"/>
        <w:gridCol w:w="1036"/>
        <w:gridCol w:w="1377"/>
        <w:gridCol w:w="1377"/>
        <w:gridCol w:w="16"/>
        <w:gridCol w:w="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10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  <w:rPr>
                <w:b/>
                <w:bCs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bdr w:val="none" w:color="auto" w:sz="0" w:space="0"/>
                <w:vertAlign w:val="baseline"/>
                <w:lang w:val="en-US" w:eastAsia="zh-CN" w:bidi="ar"/>
              </w:rPr>
              <w:t>总体情况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开始时间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结束时间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用时(分钟)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得分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得分率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是否通过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考试状态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王铎钰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2021-12-04 08:33:31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2021-12-04 08:55:59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22.43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69.00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0.69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已提交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一、单选题(共15题，每题3分，共45分)</w:t>
      </w: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以下哪个不是创客教育的典型物化工具？（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3D打印机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数控机床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激光切割机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小型手工机床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以下关于创客的表述错误的是哪一项？（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一群喜欢或享受创新的人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热衷于创意、设计、制造的人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热爱创新、善于动手、乐于分享的制造者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墨守成规、不懂变通的人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以下哪一个软件不能进行三维建模设计？（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3D One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SolidWorks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Word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123D Design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试题编号：202110300103.1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在三维软件中观察一个着色的长方体时，最多可以看到几个面？（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以下文件格式可以被切片软件识别的是哪个？（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xls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关于三维设计软件，以下哪种说法是正确的？（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在三维设计软件中不能绘制二维图形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在三维设计软件中不能进行动画的制作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在三维设计软件中可以多角度观察模型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在三维设计软件中不能通过编写程序进行三维建模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要创建一个球体，需要确定好哪个选项中的参数？（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球心坐标和球半径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球的颜色和球直径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球心坐标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球半径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关于六面体的顶点个数、棱长数、面个数，以下哪一项是正确的？（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8,8,6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8,10,8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8,12,6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6,10,8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关于直线和平面的位置关系，以下哪种说法是错误的哪个？（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直线在平面内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直线与平面相交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直线与平面相反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83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直线与平面平行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最少几个点可以确定一条直线？（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互联网的快速发展给我们的生活和学习带来了便利，同时也带来了很多垃圾信息，这说明技术具有下列哪一项性质？（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综合性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创新性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目的性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两面性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以下哪个是减材制造方式？（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光固化成型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数控加工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锻造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熔融沉积成型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3D打印属于下列哪种加工方式？（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铸造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增材制造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减材制造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数控加工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以下哪一项不是熔融沉积式3D打印技术的优点？（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打印机设备成本较低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后期养护与维修成本低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打印时间较长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可以使用多种材质打印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3D打印机可以把三维模型转化为下列哪一项？（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二维图形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实物模型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纸质图片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幻灯片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二、多选题(共5题，每题5分，共25分)</w:t>
      </w: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关于创客精神的描述，以下哪些说法是错误的？（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善于分享和团队协作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热衷造假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热爱创意和挑战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喜欢模仿和守旧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以下哪些属于三维设计软件中的组合编辑运算？（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加运算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乘运算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减运算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交运算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在运用互联网学习时，以下哪些行为是可取的?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观看教学视频，并且认真练习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将他人作品加上自己的水印并发表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在学习贴吧分享有用的经验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为他人的优秀作品点赞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以下哪些材料可应用于3D打印？（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尼龙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塑料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光敏树脂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陶瓷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以下哪些物品仅使用3D打印机就可以完成实物制作？（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"/>
              <w:gridCol w:w="1272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首饰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三、判断题(共10题，每题3分，共30分)</w:t>
      </w: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创客是具有创新理念、善于造物的人。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鲁班善于观察生活细节，并基于对细节的思考发明了锯子等用具，鲁班是可以称为创客的。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三维设计软件只可以通过拉伸命令将二维草图转化为三维实体。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在三维设计软件中可以对模型进行材质设置。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经过对现实校园建筑的尺寸测量，可以在三维设计软件中进行等比例缩小创建它的缩略模型。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任何人都可以直接从网上下载别人的作品参加科技创新赛事。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激光雕刻技术属于减材制造技术的范畴。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3D打印技术只能以塑料为原材料通过逐层堆叠的方式形成立体模型。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原材料是目前制约3D打印技术广泛应用的关键因素之一。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8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任何材料经过加工处理后，都可以作为3D打印的材料。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4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45"/>
              <w:gridCol w:w="1230"/>
              <w:gridCol w:w="1101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0pt;width:0.05pt;" o:ole="t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试题编号：202110300130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E3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2022-01-04T08:47:42Z</dcterms:created>
  <dc:creator>L</dc:creator>
  <cp:lastModifiedBy>AiLe</cp:lastModifiedBy>
  <dcterms:modified xsi:type="dcterms:W3CDTF">2022-01-04T08:47:53Z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A76A46FF1BC84375820CC5A7BD7B5A32</vt:lpwstr>
  </property>
</Properties>
</file>