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青少年三维创意设计等级考试实际操作试卷（三级）</w:t>
      </w:r>
    </w:p>
    <w:p>
      <w:pPr>
        <w:jc w:val="center"/>
      </w:pPr>
      <w:r>
        <w:t xml:space="preserve">分数：100.00            题数：3</w:t>
      </w:r>
    </w:p>
    <w:p>
      <w:pPr/>
      <w:r>
        <w:t xml:space="preserve"/>
      </w:r>
    </w:p>
    <w:p>
      <w:pPr/>
      <w:r>
        <w:rPr>
          <w:sz w:val="32"/>
        </w:rPr>
        <w:t xml:space="preserve">一、上机操作题</w:t>
      </w:r>
      <w:r>
        <w:t xml:space="preserve">（共3题，共100分）</w:t>
      </w:r>
    </w:p>
    <w:p>
      <w:pPr/>
      <w:r>
        <w:t xml:space="preserve">1. </w:t>
      </w:r>
    </w:p>
    <w:p>
      <w:pPr/>
      <w:r>
        <w:t xml:space="preserve">
	请根据下图1-1所示台灯模型图纸上的尺寸值（单位为mm），使用基本实体堆积出台灯造型（颜色不做要求）。（24分）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620000" cy="1224000"/>
            <wp:docPr id="1" name="Drawing 1" descr="20210619084920_840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619084920_840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图1-1 台灯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任务要求：</w:t>
      </w:r>
      <w:r/>
    </w:p>
    <w:p>
      <w:pPr/>
      <w:r>
        <w:t xml:space="preserve">
（1）每处尺寸符合图纸要求。</w:t>
      </w:r>
      <w:r>
        <w:t xml:space="preserve">（14分）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（2）</w:t>
      </w:r>
      <w:r>
        <w:t xml:space="preserve">所有实体的位置正确（中心轴同轴）。</w:t>
      </w:r>
      <w:r>
        <w:t xml:space="preserve">（4分）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（3）</w:t>
      </w:r>
      <w:r>
        <w:t xml:space="preserve">台灯模型合并为一个整体。</w:t>
      </w:r>
      <w:r>
        <w:t xml:space="preserve">（4分）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（4）</w:t>
      </w:r>
      <w:r>
        <w:t xml:space="preserve">模型文件以“XXX-1.Z1”命名，保存新的文件（另存为）到本地电脑中。</w:t>
      </w:r>
      <w:r>
        <w:t xml:space="preserve">（2分）</w:t>
      </w:r>
      <w:r/>
    </w:p>
    <w:p>
      <w:pPr/>
      <w:r>
        <w:t xml:space="preserve">
（注1：XXX为考试号后3位，1为题号，如命名为001-1）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说明：</w:t>
      </w:r>
      <w:r/>
    </w:p>
    <w:p>
      <w:pPr/>
      <w:r>
        <w:t xml:space="preserve">
请考生按如下要求提交模型文件：</w:t>
      </w:r>
      <w:r/>
    </w:p>
    <w:p>
      <w:pPr/>
      <w:r>
        <w:t xml:space="preserve">
（1）将模型文件压缩为"rar或zip"格式，大小5M以下，1个文件。</w:t>
      </w:r>
      <w:r/>
    </w:p>
    <w:p>
      <w:pPr/>
      <w:r>
        <w:t xml:space="preserve">
（2）将模型文件通过“上传附件”按钮进行上传。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答案：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使用基本实体间的组合运算，完成下图2-1所示杯子模型的创建(单位为mm，颜色不做要求)。（28分）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620000" cy="846000"/>
            <wp:docPr id="2" name="Drawing 2" descr="20210619085001_947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10619085001_947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8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图2-1 杯子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任务要求：
</w:t>
      </w:r>
      <w:r>
        <w:t xml:space="preserve">
</w:t>
      </w:r>
      <w:r/>
    </w:p>
    <w:p>
      <w:pPr/>
      <w:r>
        <w:t xml:space="preserve">
	（1）每处尺寸正确。</w:t>
      </w:r>
      <w:r>
        <w:t xml:space="preserve">（16分）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（2）</w:t>
      </w:r>
      <w:r>
        <w:t xml:space="preserve">杯子模型为一个整体。</w:t>
      </w:r>
      <w:r>
        <w:t xml:space="preserve">（5分）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（3）</w:t>
      </w:r>
      <w:r>
        <w:t xml:space="preserve">杯子把手位置正确。</w:t>
      </w:r>
      <w:r>
        <w:t xml:space="preserve">（5分）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（4）</w:t>
      </w:r>
      <w:r>
        <w:t xml:space="preserve">模型文件以“XXX-2.Z1”命名，保存新的文件（另存为）到本地电脑中。</w:t>
      </w:r>
      <w:r>
        <w:t xml:space="preserve">（2分）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说明：</w:t>
      </w:r>
      <w:r/>
    </w:p>
    <w:p>
      <w:pPr/>
      <w:r>
        <w:t xml:space="preserve">
请考生按如下要求提交模型文件：</w:t>
      </w:r>
      <w:r/>
    </w:p>
    <w:p>
      <w:pPr/>
      <w:r>
        <w:t xml:space="preserve">
（1）将模型文件压缩为"rar或zip"格式，大小5M以下，1个文件。</w:t>
      </w:r>
      <w:r/>
    </w:p>
    <w:p>
      <w:pPr/>
      <w:r>
        <w:t xml:space="preserve">
（2）将模型文件通过“上传附件”按钮进行上传。
</w:t>
      </w:r>
      <w:r/>
    </w:p>
    <w:p>
      <w:pPr/>
      <w:r>
        <w:t xml:space="preserve">答案：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</w:r>
    </w:p>
    <w:p>
      <w:pPr/>
      <w:r>
        <w:t xml:space="preserve">
	使用基本实体间的组合运算，完成下图3-1所示零件模型的创建(单位为mm，颜色不做要求)。（28分）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728000" cy="745200"/>
            <wp:docPr id="3" name="Drawing 3" descr="20210619085026_652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0619085026_652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7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图3-1 零件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任务要求：</w:t>
      </w:r>
      <w:r/>
    </w:p>
    <w:p>
      <w:pPr/>
      <w:r>
        <w:t xml:space="preserve">
（1）每处尺寸符合图纸。</w:t>
      </w:r>
      <w:r>
        <w:t xml:space="preserve">（18分）</w:t>
      </w:r>
      <w:r/>
    </w:p>
    <w:p>
      <w:pPr/>
      <w:r>
        <w:t xml:space="preserve">
</w:t>
      </w:r>
      <w:r>
        <w:t xml:space="preserve">（2）</w:t>
      </w:r>
      <w:r>
        <w:t xml:space="preserve">4个R6孔位置正确。</w:t>
      </w:r>
      <w:r>
        <w:t xml:space="preserve">（8分）</w:t>
      </w:r>
      <w:r/>
    </w:p>
    <w:p>
      <w:pPr/>
      <w:r>
        <w:t xml:space="preserve">
</w:t>
      </w:r>
      <w:r/>
    </w:p>
    <w:p>
      <w:pPr/>
      <w:r>
        <w:t xml:space="preserve">
	</w:t>
      </w:r>
      <w:r>
        <w:t xml:space="preserve">（3）</w:t>
      </w:r>
      <w:r>
        <w:t xml:space="preserve">模型文件以“XXX-3.Z1”命名，保存新的文件（另存为）到本地电脑中。</w:t>
      </w:r>
      <w:r>
        <w:t xml:space="preserve">（2分）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说明：</w:t>
      </w:r>
      <w:r/>
    </w:p>
    <w:p>
      <w:pPr/>
      <w:r>
        <w:t xml:space="preserve">
请考生按如下要求提交模型文件：</w:t>
      </w:r>
      <w:r/>
    </w:p>
    <w:p>
      <w:pPr/>
      <w:r>
        <w:t xml:space="preserve">
（1）将模型文件压缩为"rar或zip"格式，大小5M以下，1个文件。</w:t>
      </w:r>
      <w:r/>
    </w:p>
    <w:p>
      <w:pPr/>
      <w:r>
        <w:t xml:space="preserve">
（2）将模型文件通过“上传附件”按钮进行上传。
</w:t>
      </w:r>
      <w:r/>
    </w:p>
    <w:p>
      <w:pPr/>
      <w:r>
        <w:t xml:space="preserve">答案：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png" /><Relationship Id="rId4" Type="http://schemas.openxmlformats.org/officeDocument/2006/relationships/image" Target="media/image2.png" /><Relationship Id="rId5" Type="http://schemas.openxmlformats.org/officeDocument/2006/relationships/image" Target="media/image3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2021-06-23T09:27:14Z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